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15"/>
          <w:szCs w:val="15"/>
        </w:rPr>
      </w:pPr>
    </w:p>
    <w:tbl>
      <w:tblPr>
        <w:tblStyle w:val="5"/>
        <w:tblW w:w="8435" w:type="dxa"/>
        <w:tblInd w:w="-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427"/>
        <w:gridCol w:w="4545"/>
        <w:gridCol w:w="375"/>
        <w:gridCol w:w="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 xml:space="preserve"> 工程类预算项目送审资料清单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项目名称：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应提供评审资料名称</w:t>
            </w:r>
          </w:p>
        </w:tc>
        <w:tc>
          <w:tcPr>
            <w:tcW w:w="4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资料要求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申请财政评审的文件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建设单位出具的正式书面申请评审文件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相关审批文件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1.项目建议书及批复；2.可行性研究报告及批复；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3.初步设计文件及批；复4.其他批复文件。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机关事务局审批文件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适用于机关事业单位办公用房的装修、维修改造项目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已评审及正在评审项目汇总表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1.适用于一个概算（可研）批复文件中，分批评审的项目；2.汇总表内容包括：已经评审及正在评审的项目名称、金额、我中心出具的评审报告编号，以及不超出概算的承诺。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工程地质勘查报告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1.有资质的勘查单位签章；2.建设单位验收资料。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测量成果文件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1.适用于大型土石方工程；2.有资质的测绘单位签章。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关于运距的说明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适用于需要建设单位确定土方、垃圾等运距的项目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施工图纸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（纸质版和CAD版）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1.施工图设计深度应满足行业相关规范；2.有资质的设计单位签章；3.审图中心审查合格。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工程施工说明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lightGray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1.适用于无施工图纸的小型工程项目；2.主要内容：项目概况、施工内容、工程量、做法、技术标准、施工工艺等与造价相关的信息。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材料、设备技术参数表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适用于维修改造等小型项目施工图纸未明确技术参数的各类机械、车辆、设备、电子产品和专用材料等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lightGray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工程预算书（纸质版及软件电子版，附工程量计算稿）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1.预算编制单位和造价师签章；2.预算书编制规范，内容完整；3.材料、设备须标明规格、参数；4.工程量计算稿：工程量计算准确，内容完整且与预算书数据对应一致。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与评审相关的其他材料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35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我单位对送审资料已进行审核，特承诺：</w:t>
            </w:r>
          </w:p>
          <w:p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所有的评审资料均真实、合法，我单位承担因评审资料不全或失真造成评审结论出现错误的责任；2.该项目所有评审资料已全部提供，无故意隐瞒或遗漏；3.对评审过程涉及核实或取证的，保证积极配合，不拒绝、隐瞒或提供虚假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4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送达人：                                                               公章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邮箱：                                                             </w:t>
            </w:r>
          </w:p>
          <w:p>
            <w:pPr>
              <w:widowControl/>
              <w:ind w:firstLine="6800" w:firstLineChars="34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评审中心 收件人： 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货物、服务类预算项目送审资料清单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项目名称：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应提供评审资料名称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资料要求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申请财政评审的文件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建设单位出具的正式书面申请评审文件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相关审批文件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1.项目建议书及批复；2.可行性研究报告及批复；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3.初步设计文件及批复；4.其他批复文件。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已评审及正在评审项目汇总表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1.适用于一个概算（可研）批复文件中，分批评审的项目；2.汇总表内容包括：已经评审及正在评审的项目名称、金额、我中心出具的评审报告编号，以及不超出概算的承诺。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服务类项目实施方案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主要内容：项目概况、工作内容、工作量、工作时间、专业技术人员（相应职称或资格）专业及人数、所需要的设备、机械等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货物或服务预算书编制单价的依据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设备、专用材料等货物预算书（纸质版及电子版）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1.适用于各类机械、车辆、设备、电子产品、软件开发和专用材料等；2.标注技术参数：参考的规格、型号、参数。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服务类项目预算书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（纸质版及电子版）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与评审相关的其他材料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435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我单位对送审资料已进行审核，特承诺：</w:t>
            </w:r>
          </w:p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所有的评审资料均真实、合法，我单位承担因评审资料不全或失真造成评审结论出现错误的责任；2.该项目所有评审资料已全部提供，无故意隐瞒或遗漏；3.对评审过程涉及核实或取证的，保证积极配合，不拒绝、隐瞒或提供虚假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4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送达人：                                                              公章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邮箱：</w:t>
            </w:r>
          </w:p>
          <w:p>
            <w:pPr>
              <w:widowControl/>
              <w:ind w:firstLine="6800" w:firstLineChars="34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评审中心 收件人：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工程类结算项目送审资料清单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项目名称：                                              </w:t>
            </w:r>
          </w:p>
        </w:tc>
      </w:tr>
    </w:tbl>
    <w:tbl>
      <w:tblPr>
        <w:tblStyle w:val="5"/>
        <w:tblpPr w:leftFromText="180" w:rightFromText="180" w:vertAnchor="text" w:horzAnchor="page" w:tblpX="1726" w:tblpY="11"/>
        <w:tblOverlap w:val="never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421"/>
        <w:gridCol w:w="3029"/>
        <w:gridCol w:w="3962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应提供评审资料名称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资料要求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</w:trPr>
        <w:tc>
          <w:tcPr>
            <w:tcW w:w="34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料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申请财政评审的文件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建设单位出具的正式书面申请评审文件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相关审批文件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1.项目建议书及批复；2.可行性研究报告及批复；3.初步设计文件及批复；4.施工图设计文件及批复；5.其他批复文件。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评审中心出具的预算评审报告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已评审及正在评审项目汇总表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1.适用于一个概算（可研）批复文件中，分批评审的项目；2.汇总表内容包括：已经评审及正在评审的项目名称、金额、我中心出具的评审报告编号，以及不超出概算的承诺。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招标文件、投标文件（纸质及软件电子版）、中标通知书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适用于履行招投标手续的项目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市本级政府采购项目备案书（批准书）、采购文件、响应文件、政府采购中心出具的成交通知书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适用于政府采购项目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施工合同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关于运距的说明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适用于需要建设单位确定土方、垃圾等运距的项目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工程地质勘查报告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1.有资质的勘查单位签章；2.建设单位验收资料。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竣工图纸（纸质及CAD版）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符合相关规范要求并加盖竣工图章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图纸会审记录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工程施工说明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1.适用于无施工图纸的小型工程项目；2.主要内容：项目概况、施工内容、工程量、做法、技术标准、施工工艺等与造价相关的信息。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变更签证文件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lightGray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1.变更签证台账（内容包括：编号、变更签证内容、日期、金额等）；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工程变更、现场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签证审批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文件、专题会议纪要，其中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应明确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变更理由（必要性、可行性、合理性）；3.变更签证估价文件。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施工进度确认单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明确变更、签证、施工形象进度节点的时间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竣工验收文件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各责任主体签字盖章及日期齐全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材料、设备认质核价单及对应发票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适用于有通过认质核价方式确定材料价格的工程项目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暂估价预算评审报告、暂估价招投标文件、政府采购暂估价文件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达到政府采购目录限额标准以上的暂估项目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开工报告、工程停工报告、复工报告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检测费发票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注明份数和金额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lightGray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施工现场远程监控系统验收文件及相关费用发票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采用工程量清单计价的工程结算书（纸质版及软件电子版，附工程量计算稿）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1.预算编制单位和造价师签章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建设单位、施工单位盖章确认；2.材料、设备须标明规格、参数；3.工程量计算稿：工程量计算准确，内容完整且与结算书数据对应一致。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与评审有关的其他资料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</w:trPr>
        <w:tc>
          <w:tcPr>
            <w:tcW w:w="34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施工影像资料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施工组织设计、专项施工方案、质保资料、隐蔽工程验收记录、监理日志、施工日志等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相关单位审核盖章签字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建设单位代扣代缴费用清单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与评审有关的其他辅助资料</w:t>
            </w: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</w:trPr>
        <w:tc>
          <w:tcPr>
            <w:tcW w:w="3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tblHeader/>
        </w:trPr>
        <w:tc>
          <w:tcPr>
            <w:tcW w:w="8496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承诺书</w:t>
            </w:r>
          </w:p>
          <w:p>
            <w:pPr>
              <w:widowControl/>
              <w:ind w:firstLine="4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我单位对送审资料已进行审核，特承诺：</w:t>
            </w:r>
          </w:p>
          <w:p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所有的评审资料均真实、合法，我单位承担因评审资料不全或失真造成评审结论出现错误的责任；2.该项目所有评审资料已全部提供，无故意隐瞒或遗漏；3.对评审过程涉及核实或取证的，保证积极配合，不拒绝、隐瞒或提供虚假资料。</w:t>
            </w:r>
          </w:p>
          <w:p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tblHeader/>
        </w:trPr>
        <w:tc>
          <w:tcPr>
            <w:tcW w:w="8496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送达人：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邮箱：                                                                公章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Header/>
        </w:trPr>
        <w:tc>
          <w:tcPr>
            <w:tcW w:w="8496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评审中心收件人：                                                  </w:t>
            </w:r>
          </w:p>
          <w:p>
            <w:pPr>
              <w:widowControl/>
              <w:ind w:firstLine="6600" w:firstLineChars="3300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年  月  日</w:t>
            </w: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仿宋_GB2312" w:hAnsi="宋体" w:eastAsia="仿宋_GB2312" w:cs="宋体"/>
        <w:kern w:val="0"/>
        <w:sz w:val="20"/>
        <w:szCs w:val="20"/>
      </w:rPr>
      <w:t>说明：建设单位应将所报送的</w:t>
    </w:r>
    <w:r>
      <w:rPr>
        <w:rFonts w:hint="eastAsia" w:ascii="仿宋_GB2312" w:hAnsi="宋体" w:eastAsia="仿宋_GB2312" w:cs="宋体"/>
        <w:kern w:val="0"/>
        <w:sz w:val="20"/>
        <w:szCs w:val="20"/>
        <w:u w:val="single"/>
      </w:rPr>
      <w:t>所有资料加盖公章</w:t>
    </w:r>
    <w:r>
      <w:rPr>
        <w:rFonts w:hint="eastAsia" w:ascii="仿宋_GB2312" w:hAnsi="宋体" w:eastAsia="仿宋_GB2312" w:cs="宋体"/>
        <w:kern w:val="0"/>
        <w:sz w:val="20"/>
        <w:szCs w:val="20"/>
      </w:rPr>
      <w:t>，评审过程中不接受建设单位主动补交的任何资料。建设单位送审时可先提供辅助资料清单，评审过程中根据需要随时调阅。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jcyY2RjZmQzNDA1MTk4ODhlYzk4NzU2NzgwMmYifQ=="/>
  </w:docVars>
  <w:rsids>
    <w:rsidRoot w:val="6B20787A"/>
    <w:rsid w:val="000F7C8A"/>
    <w:rsid w:val="00397D9F"/>
    <w:rsid w:val="0041611B"/>
    <w:rsid w:val="004258C4"/>
    <w:rsid w:val="00510E43"/>
    <w:rsid w:val="00707566"/>
    <w:rsid w:val="008017B0"/>
    <w:rsid w:val="00821E0A"/>
    <w:rsid w:val="009879CC"/>
    <w:rsid w:val="00AF3D68"/>
    <w:rsid w:val="00D5711E"/>
    <w:rsid w:val="00D8076D"/>
    <w:rsid w:val="00E23F9E"/>
    <w:rsid w:val="05AB6A7B"/>
    <w:rsid w:val="07491849"/>
    <w:rsid w:val="08AB7191"/>
    <w:rsid w:val="0B6E69A1"/>
    <w:rsid w:val="0E166BBB"/>
    <w:rsid w:val="0E5B6853"/>
    <w:rsid w:val="0EA42002"/>
    <w:rsid w:val="0F1D1DE9"/>
    <w:rsid w:val="0F5A3D3E"/>
    <w:rsid w:val="11C82F9C"/>
    <w:rsid w:val="122B0403"/>
    <w:rsid w:val="16175374"/>
    <w:rsid w:val="16754F13"/>
    <w:rsid w:val="1964112D"/>
    <w:rsid w:val="1CB079DD"/>
    <w:rsid w:val="21316A94"/>
    <w:rsid w:val="22BE5A0B"/>
    <w:rsid w:val="237D4133"/>
    <w:rsid w:val="2A956B29"/>
    <w:rsid w:val="2F0D3F9B"/>
    <w:rsid w:val="300726F7"/>
    <w:rsid w:val="30EE7E6D"/>
    <w:rsid w:val="33645F09"/>
    <w:rsid w:val="36E60EE1"/>
    <w:rsid w:val="4A9A7D16"/>
    <w:rsid w:val="4B000971"/>
    <w:rsid w:val="4C495E52"/>
    <w:rsid w:val="54CC3922"/>
    <w:rsid w:val="58D83252"/>
    <w:rsid w:val="597643B3"/>
    <w:rsid w:val="5BA1440C"/>
    <w:rsid w:val="60825866"/>
    <w:rsid w:val="625E31DC"/>
    <w:rsid w:val="65E659C2"/>
    <w:rsid w:val="66C34C20"/>
    <w:rsid w:val="66F31EE7"/>
    <w:rsid w:val="69565631"/>
    <w:rsid w:val="6A1F31F3"/>
    <w:rsid w:val="6B175A50"/>
    <w:rsid w:val="6B20787A"/>
    <w:rsid w:val="6C877D5F"/>
    <w:rsid w:val="6D8C1ABE"/>
    <w:rsid w:val="70DC282D"/>
    <w:rsid w:val="714148EE"/>
    <w:rsid w:val="72103017"/>
    <w:rsid w:val="73D82926"/>
    <w:rsid w:val="7D2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2477</Words>
  <Characters>2550</Characters>
  <Lines>25</Lines>
  <Paragraphs>7</Paragraphs>
  <TotalTime>1</TotalTime>
  <ScaleCrop>false</ScaleCrop>
  <LinksUpToDate>false</LinksUpToDate>
  <CharactersWithSpaces>3198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2022-04-01T03:10:00Z</dcterms:created>
  <dc:creator>高怡文</dc:creator>
  <cp:lastModifiedBy>Eve G</cp:lastModifiedBy>
  <cp:lastPrinted>2022-08-30T02:58:00Z</cp:lastPrinted>
  <dcterms:modified xsi:type="dcterms:W3CDTF">2022-11-02T02:32:18Z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A94E6B0F82BF41BB9C7FEAEB82CDE372</vt:lpwstr>
  </property>
</Properties>
</file>