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AC626">
      <w:pPr>
        <w:pStyle w:val="3"/>
        <w:ind w:left="0"/>
        <w:rPr>
          <w:rFonts w:ascii="Times New Roman"/>
          <w:sz w:val="20"/>
        </w:rPr>
      </w:pPr>
    </w:p>
    <w:p w14:paraId="117C18CE">
      <w:pPr>
        <w:pStyle w:val="3"/>
        <w:ind w:left="0"/>
        <w:rPr>
          <w:rFonts w:ascii="Times New Roman"/>
          <w:sz w:val="20"/>
        </w:rPr>
      </w:pPr>
    </w:p>
    <w:p w14:paraId="41C72EC3">
      <w:pPr>
        <w:pStyle w:val="3"/>
        <w:ind w:left="0"/>
        <w:rPr>
          <w:rFonts w:ascii="Times New Roman"/>
          <w:sz w:val="20"/>
        </w:rPr>
      </w:pPr>
    </w:p>
    <w:p w14:paraId="28E7BF98">
      <w:pPr>
        <w:pStyle w:val="3"/>
        <w:ind w:left="0"/>
        <w:rPr>
          <w:rFonts w:ascii="Times New Roman"/>
          <w:sz w:val="20"/>
        </w:rPr>
      </w:pPr>
    </w:p>
    <w:p w14:paraId="3A0B2BFA">
      <w:pPr>
        <w:pStyle w:val="3"/>
        <w:ind w:left="0"/>
        <w:rPr>
          <w:rFonts w:ascii="Times New Roman"/>
          <w:sz w:val="20"/>
        </w:rPr>
      </w:pPr>
    </w:p>
    <w:p w14:paraId="6809A28B">
      <w:pPr>
        <w:pStyle w:val="3"/>
        <w:ind w:left="0"/>
        <w:rPr>
          <w:rFonts w:ascii="Times New Roman"/>
          <w:sz w:val="20"/>
        </w:rPr>
      </w:pPr>
    </w:p>
    <w:p w14:paraId="4EED52A3">
      <w:pPr>
        <w:pStyle w:val="3"/>
        <w:ind w:left="0"/>
        <w:rPr>
          <w:rFonts w:ascii="Times New Roman"/>
          <w:sz w:val="20"/>
        </w:rPr>
      </w:pPr>
    </w:p>
    <w:p w14:paraId="626C8576">
      <w:pPr>
        <w:pStyle w:val="3"/>
        <w:ind w:left="0"/>
        <w:rPr>
          <w:rFonts w:ascii="Times New Roman"/>
          <w:sz w:val="20"/>
        </w:rPr>
      </w:pPr>
    </w:p>
    <w:p w14:paraId="084042E8">
      <w:pPr>
        <w:pStyle w:val="3"/>
        <w:ind w:left="0"/>
        <w:rPr>
          <w:rFonts w:ascii="Times New Roman"/>
          <w:sz w:val="20"/>
        </w:rPr>
      </w:pPr>
    </w:p>
    <w:p w14:paraId="5F56C48D">
      <w:pPr>
        <w:pStyle w:val="3"/>
        <w:ind w:left="0"/>
        <w:rPr>
          <w:rFonts w:ascii="Times New Roman"/>
          <w:sz w:val="20"/>
        </w:rPr>
      </w:pPr>
    </w:p>
    <w:p w14:paraId="791FC68C">
      <w:pPr>
        <w:pStyle w:val="3"/>
        <w:ind w:left="0"/>
        <w:rPr>
          <w:rFonts w:ascii="Times New Roman"/>
          <w:sz w:val="20"/>
        </w:rPr>
      </w:pPr>
    </w:p>
    <w:p w14:paraId="0748E228">
      <w:pPr>
        <w:pStyle w:val="3"/>
        <w:ind w:left="0"/>
        <w:rPr>
          <w:rFonts w:ascii="Times New Roman"/>
          <w:sz w:val="20"/>
        </w:rPr>
      </w:pPr>
    </w:p>
    <w:p w14:paraId="590E2516">
      <w:pPr>
        <w:pStyle w:val="3"/>
        <w:ind w:left="0"/>
        <w:rPr>
          <w:rFonts w:ascii="Times New Roman"/>
          <w:sz w:val="25"/>
        </w:rPr>
      </w:pPr>
    </w:p>
    <w:p w14:paraId="6F02C232">
      <w:pPr>
        <w:pStyle w:val="4"/>
        <w:spacing w:line="242" w:lineRule="auto"/>
      </w:pPr>
      <w:r>
        <w:rPr>
          <w:rFonts w:hint="eastAsia"/>
          <w:spacing w:val="-2"/>
          <w:lang w:eastAsia="zh-CN"/>
        </w:rPr>
        <w:t>2025</w:t>
      </w:r>
      <w:r>
        <w:rPr>
          <w:spacing w:val="-36"/>
        </w:rPr>
        <w:t xml:space="preserve"> 年度</w:t>
      </w:r>
      <w:r>
        <w:rPr>
          <w:spacing w:val="-2"/>
        </w:rPr>
        <w:t>赤峰市城市</w:t>
      </w:r>
      <w:r>
        <w:rPr>
          <w:rFonts w:hint="eastAsia"/>
          <w:spacing w:val="-2"/>
          <w:lang w:val="en-US" w:eastAsia="zh-CN"/>
        </w:rPr>
        <w:t>运行管理服务中心</w:t>
      </w:r>
      <w:r>
        <w:rPr>
          <w:spacing w:val="-4"/>
        </w:rPr>
        <w:t>预算公开</w:t>
      </w:r>
    </w:p>
    <w:p w14:paraId="6CE161E8">
      <w:pPr>
        <w:pStyle w:val="3"/>
        <w:ind w:left="0"/>
        <w:rPr>
          <w:rFonts w:ascii="黑体"/>
          <w:sz w:val="44"/>
        </w:rPr>
      </w:pPr>
    </w:p>
    <w:p w14:paraId="5511DBA3">
      <w:pPr>
        <w:pStyle w:val="3"/>
        <w:ind w:left="0"/>
        <w:rPr>
          <w:rFonts w:ascii="黑体"/>
          <w:sz w:val="44"/>
        </w:rPr>
      </w:pPr>
    </w:p>
    <w:p w14:paraId="1327E71B">
      <w:pPr>
        <w:pStyle w:val="3"/>
        <w:ind w:left="0"/>
        <w:rPr>
          <w:rFonts w:ascii="黑体"/>
          <w:sz w:val="44"/>
        </w:rPr>
      </w:pPr>
    </w:p>
    <w:p w14:paraId="1C60C5BC">
      <w:pPr>
        <w:pStyle w:val="3"/>
        <w:ind w:left="0"/>
        <w:rPr>
          <w:rFonts w:ascii="黑体"/>
          <w:sz w:val="44"/>
        </w:rPr>
      </w:pPr>
    </w:p>
    <w:p w14:paraId="6AA00987">
      <w:pPr>
        <w:pStyle w:val="3"/>
        <w:ind w:left="0"/>
        <w:rPr>
          <w:rFonts w:ascii="黑体"/>
          <w:sz w:val="44"/>
        </w:rPr>
      </w:pPr>
    </w:p>
    <w:p w14:paraId="774F3A32">
      <w:pPr>
        <w:pStyle w:val="3"/>
        <w:ind w:left="0"/>
        <w:rPr>
          <w:rFonts w:ascii="黑体"/>
          <w:sz w:val="44"/>
        </w:rPr>
      </w:pPr>
    </w:p>
    <w:p w14:paraId="50C8C204">
      <w:pPr>
        <w:pStyle w:val="3"/>
        <w:ind w:left="0"/>
        <w:rPr>
          <w:rFonts w:ascii="黑体"/>
          <w:sz w:val="44"/>
        </w:rPr>
      </w:pPr>
    </w:p>
    <w:p w14:paraId="3DB03146">
      <w:pPr>
        <w:pStyle w:val="3"/>
        <w:ind w:left="0"/>
        <w:rPr>
          <w:rFonts w:ascii="黑体"/>
          <w:sz w:val="44"/>
        </w:rPr>
      </w:pPr>
    </w:p>
    <w:p w14:paraId="14F43DCF">
      <w:pPr>
        <w:pStyle w:val="3"/>
        <w:spacing w:before="10"/>
        <w:ind w:left="0"/>
        <w:rPr>
          <w:rFonts w:ascii="黑体"/>
          <w:sz w:val="59"/>
        </w:rPr>
      </w:pPr>
    </w:p>
    <w:p w14:paraId="0B3F2D08">
      <w:pPr>
        <w:pStyle w:val="3"/>
        <w:ind w:left="635" w:right="157"/>
        <w:jc w:val="center"/>
        <w:rPr>
          <w:rFonts w:ascii="黑体" w:eastAsia="黑体"/>
        </w:rPr>
      </w:pPr>
      <w:r>
        <w:rPr>
          <w:rFonts w:ascii="黑体" w:eastAsia="黑体"/>
        </w:rPr>
        <w:t>批复时间：</w:t>
      </w:r>
      <w:r>
        <w:rPr>
          <w:rFonts w:ascii="Times New Roman" w:eastAsia="Times New Roman"/>
          <w:spacing w:val="68"/>
          <w:u w:val="single"/>
        </w:rPr>
        <w:t xml:space="preserve"> </w:t>
      </w:r>
      <w:r>
        <w:rPr>
          <w:rFonts w:hint="eastAsia" w:ascii="黑体" w:eastAsia="黑体"/>
          <w:u w:val="single"/>
          <w:lang w:eastAsia="zh-CN"/>
        </w:rPr>
        <w:t>2025</w:t>
      </w:r>
      <w:r>
        <w:rPr>
          <w:rFonts w:ascii="黑体" w:eastAsia="黑体"/>
          <w:spacing w:val="-5"/>
          <w:u w:val="single"/>
        </w:rPr>
        <w:t xml:space="preserve"> 年 </w:t>
      </w:r>
      <w:r>
        <w:rPr>
          <w:rFonts w:ascii="黑体" w:eastAsia="黑体"/>
          <w:u w:val="single"/>
        </w:rPr>
        <w:t>2</w:t>
      </w:r>
      <w:r>
        <w:rPr>
          <w:rFonts w:ascii="黑体" w:eastAsia="黑体"/>
          <w:spacing w:val="-29"/>
          <w:u w:val="single"/>
        </w:rPr>
        <w:t xml:space="preserve"> 月 </w:t>
      </w:r>
      <w:r>
        <w:rPr>
          <w:rFonts w:ascii="黑体" w:eastAsia="黑体"/>
          <w:u w:val="single"/>
        </w:rPr>
        <w:t>7</w:t>
      </w:r>
      <w:r>
        <w:rPr>
          <w:rFonts w:ascii="黑体" w:eastAsia="黑体"/>
          <w:spacing w:val="-45"/>
          <w:u w:val="single"/>
        </w:rPr>
        <w:t xml:space="preserve"> 日</w:t>
      </w:r>
    </w:p>
    <w:p w14:paraId="29E4CBD4">
      <w:pPr>
        <w:pStyle w:val="3"/>
        <w:spacing w:before="190"/>
        <w:ind w:left="635" w:right="157"/>
        <w:jc w:val="center"/>
        <w:rPr>
          <w:rFonts w:ascii="黑体" w:eastAsia="黑体"/>
        </w:rPr>
      </w:pPr>
      <w:r>
        <w:rPr>
          <w:rFonts w:ascii="黑体" w:eastAsia="黑体"/>
        </w:rPr>
        <w:t>公开时间：</w:t>
      </w:r>
      <w:r>
        <w:rPr>
          <w:rFonts w:ascii="Times New Roman" w:eastAsia="Times New Roman"/>
          <w:spacing w:val="62"/>
          <w:u w:val="single"/>
        </w:rPr>
        <w:t xml:space="preserve"> </w:t>
      </w:r>
      <w:r>
        <w:rPr>
          <w:rFonts w:hint="eastAsia" w:ascii="黑体" w:eastAsia="黑体"/>
          <w:u w:val="single"/>
          <w:lang w:eastAsia="zh-CN"/>
        </w:rPr>
        <w:t>2025</w:t>
      </w:r>
      <w:r>
        <w:rPr>
          <w:rFonts w:ascii="黑体" w:eastAsia="黑体"/>
          <w:spacing w:val="-4"/>
          <w:u w:val="single"/>
        </w:rPr>
        <w:t xml:space="preserve"> 年 </w:t>
      </w:r>
      <w:r>
        <w:rPr>
          <w:rFonts w:ascii="黑体" w:eastAsia="黑体"/>
          <w:u w:val="single"/>
        </w:rPr>
        <w:t>2</w:t>
      </w:r>
      <w:r>
        <w:rPr>
          <w:rFonts w:ascii="黑体" w:eastAsia="黑体"/>
          <w:spacing w:val="-54"/>
          <w:u w:val="single"/>
        </w:rPr>
        <w:t xml:space="preserve"> 月 </w:t>
      </w:r>
      <w:r>
        <w:rPr>
          <w:rFonts w:hint="eastAsia" w:ascii="黑体" w:eastAsia="黑体"/>
          <w:spacing w:val="-54"/>
          <w:u w:val="single"/>
          <w:lang w:val="en-US" w:eastAsia="zh-CN"/>
        </w:rPr>
        <w:t>1</w:t>
      </w:r>
      <w:r>
        <w:rPr>
          <w:rFonts w:ascii="黑体" w:eastAsia="黑体"/>
          <w:u w:val="single"/>
        </w:rPr>
        <w:t>3</w:t>
      </w:r>
      <w:r>
        <w:rPr>
          <w:rFonts w:ascii="黑体" w:eastAsia="黑体"/>
          <w:spacing w:val="-45"/>
          <w:u w:val="single"/>
        </w:rPr>
        <w:t xml:space="preserve"> 日</w:t>
      </w:r>
      <w:bookmarkStart w:id="25" w:name="_GoBack"/>
      <w:bookmarkEnd w:id="25"/>
    </w:p>
    <w:p w14:paraId="4F695331">
      <w:pPr>
        <w:spacing w:after="0"/>
        <w:jc w:val="center"/>
        <w:rPr>
          <w:rFonts w:ascii="黑体" w:eastAsia="黑体"/>
        </w:rPr>
      </w:pPr>
    </w:p>
    <w:p w14:paraId="2AD4172D">
      <w:pPr>
        <w:spacing w:after="0"/>
        <w:jc w:val="center"/>
        <w:rPr>
          <w:rFonts w:ascii="黑体" w:eastAsia="黑体"/>
        </w:rPr>
        <w:sectPr>
          <w:footerReference r:id="rId5" w:type="default"/>
          <w:type w:val="continuous"/>
          <w:pgSz w:w="11910" w:h="16840"/>
          <w:pgMar w:top="1920" w:right="1260" w:bottom="1320" w:left="1420" w:header="0" w:footer="1125" w:gutter="0"/>
          <w:pgNumType w:start="1"/>
          <w:cols w:space="720" w:num="1"/>
        </w:sectPr>
      </w:pPr>
    </w:p>
    <w:p w14:paraId="727965BD">
      <w:pPr>
        <w:pStyle w:val="2"/>
        <w:tabs>
          <w:tab w:val="left" w:pos="899"/>
        </w:tabs>
        <w:spacing w:before="25"/>
        <w:ind w:right="157"/>
      </w:pPr>
      <w:bookmarkStart w:id="0" w:name="目   录"/>
      <w:bookmarkEnd w:id="0"/>
      <w:r>
        <w:rPr>
          <w:spacing w:val="-10"/>
        </w:rPr>
        <w:t>目</w:t>
      </w:r>
      <w:r>
        <w:tab/>
      </w:r>
      <w:r>
        <w:rPr>
          <w:spacing w:val="-10"/>
        </w:rPr>
        <w:t>录</w:t>
      </w:r>
    </w:p>
    <w:p w14:paraId="20C4360B">
      <w:pPr>
        <w:pStyle w:val="3"/>
        <w:ind w:left="0"/>
        <w:rPr>
          <w:rFonts w:ascii="黑体"/>
          <w:sz w:val="36"/>
        </w:rPr>
      </w:pPr>
    </w:p>
    <w:p w14:paraId="08EB76F0">
      <w:pPr>
        <w:pStyle w:val="3"/>
        <w:spacing w:before="8"/>
        <w:ind w:left="0"/>
        <w:rPr>
          <w:rFonts w:ascii="黑体"/>
          <w:sz w:val="44"/>
        </w:rPr>
      </w:pPr>
    </w:p>
    <w:p w14:paraId="52E2EFC7">
      <w:pPr>
        <w:pStyle w:val="3"/>
        <w:rPr>
          <w:rFonts w:ascii="黑体" w:eastAsia="黑体"/>
        </w:rPr>
      </w:pPr>
      <w:r>
        <w:rPr>
          <w:rFonts w:ascii="黑体" w:eastAsia="黑体"/>
        </w:rPr>
        <w:t>第一部分</w:t>
      </w:r>
      <w:r>
        <w:rPr>
          <w:rFonts w:ascii="黑体" w:eastAsia="黑体"/>
          <w:spacing w:val="70"/>
        </w:rPr>
        <w:t xml:space="preserve"> 单</w:t>
      </w:r>
      <w:r>
        <w:rPr>
          <w:rFonts w:ascii="黑体" w:eastAsia="黑体"/>
        </w:rPr>
        <w:t>位概</w:t>
      </w:r>
      <w:r>
        <w:rPr>
          <w:rFonts w:ascii="黑体" w:eastAsia="黑体"/>
          <w:spacing w:val="-10"/>
        </w:rPr>
        <w:t>况</w:t>
      </w:r>
    </w:p>
    <w:p w14:paraId="732A1F0D">
      <w:pPr>
        <w:pStyle w:val="3"/>
        <w:spacing w:before="159"/>
        <w:ind w:left="751"/>
        <w:rPr>
          <w:rFonts w:ascii="楷体" w:eastAsia="楷体"/>
        </w:rPr>
      </w:pPr>
      <w:r>
        <w:rPr>
          <w:rFonts w:ascii="楷体" w:eastAsia="楷体"/>
          <w:w w:val="95"/>
        </w:rPr>
        <w:t>一、主要职能、</w:t>
      </w:r>
      <w:r>
        <w:rPr>
          <w:rFonts w:ascii="楷体" w:eastAsia="楷体"/>
          <w:spacing w:val="-5"/>
          <w:w w:val="95"/>
        </w:rPr>
        <w:t>职责</w:t>
      </w:r>
    </w:p>
    <w:p w14:paraId="1E7AA02A">
      <w:pPr>
        <w:pStyle w:val="3"/>
        <w:spacing w:before="161" w:line="333" w:lineRule="auto"/>
        <w:ind w:left="751" w:right="3672"/>
        <w:rPr>
          <w:rFonts w:ascii="楷体" w:eastAsia="楷体"/>
        </w:rPr>
      </w:pPr>
      <w:r>
        <w:rPr>
          <w:rFonts w:ascii="楷体" w:eastAsia="楷体"/>
          <w:spacing w:val="-2"/>
        </w:rPr>
        <w:t>二、机构设置及预算单位构成情况</w:t>
      </w:r>
      <w:r>
        <w:rPr>
          <w:rFonts w:ascii="楷体" w:eastAsia="楷体"/>
        </w:rPr>
        <w:t>三、</w:t>
      </w:r>
      <w:r>
        <w:rPr>
          <w:rFonts w:hint="eastAsia" w:ascii="楷体" w:eastAsia="楷体"/>
          <w:lang w:eastAsia="zh-CN"/>
        </w:rPr>
        <w:t>2025</w:t>
      </w:r>
      <w:r>
        <w:rPr>
          <w:rFonts w:ascii="楷体" w:eastAsia="楷体"/>
          <w:spacing w:val="-14"/>
        </w:rPr>
        <w:t xml:space="preserve"> 年主</w:t>
      </w:r>
      <w:r>
        <w:rPr>
          <w:rFonts w:ascii="楷体" w:eastAsia="楷体"/>
        </w:rPr>
        <w:t>要工作任务及目标</w:t>
      </w:r>
    </w:p>
    <w:p w14:paraId="02FA6738">
      <w:pPr>
        <w:pStyle w:val="3"/>
        <w:rPr>
          <w:rFonts w:ascii="黑体" w:eastAsia="黑体"/>
        </w:rPr>
      </w:pPr>
      <w:r>
        <w:rPr>
          <w:rFonts w:ascii="黑体" w:eastAsia="黑体"/>
        </w:rPr>
        <w:t>第二部分</w:t>
      </w:r>
      <w:r>
        <w:rPr>
          <w:rFonts w:ascii="黑体" w:eastAsia="黑体"/>
          <w:spacing w:val="37"/>
          <w:w w:val="150"/>
        </w:rPr>
        <w:t xml:space="preserve"> </w:t>
      </w:r>
      <w:r>
        <w:rPr>
          <w:rFonts w:hint="eastAsia" w:ascii="黑体" w:eastAsia="黑体"/>
          <w:lang w:eastAsia="zh-CN"/>
        </w:rPr>
        <w:t>2025</w:t>
      </w:r>
      <w:r>
        <w:rPr>
          <w:rFonts w:ascii="黑体" w:eastAsia="黑体"/>
          <w:spacing w:val="-40"/>
        </w:rPr>
        <w:t xml:space="preserve"> 年</w:t>
      </w:r>
      <w:r>
        <w:rPr>
          <w:rFonts w:ascii="黑体" w:eastAsia="黑体"/>
        </w:rPr>
        <w:t>单位预算安排情况说</w:t>
      </w:r>
      <w:r>
        <w:rPr>
          <w:rFonts w:ascii="黑体" w:eastAsia="黑体"/>
          <w:spacing w:val="-10"/>
        </w:rPr>
        <w:t>明</w:t>
      </w:r>
    </w:p>
    <w:p w14:paraId="31073CEB">
      <w:pPr>
        <w:pStyle w:val="3"/>
        <w:spacing w:before="159" w:line="333" w:lineRule="auto"/>
        <w:ind w:left="751" w:right="4632"/>
        <w:rPr>
          <w:rFonts w:ascii="楷体" w:eastAsia="楷体"/>
        </w:rPr>
      </w:pPr>
      <w:r>
        <w:rPr>
          <w:rFonts w:ascii="楷体" w:eastAsia="楷体"/>
          <w:spacing w:val="-2"/>
        </w:rPr>
        <w:t>一、收支预算总体情况说明二、收入预算情况说明</w:t>
      </w:r>
    </w:p>
    <w:p w14:paraId="5F64568B">
      <w:pPr>
        <w:pStyle w:val="3"/>
        <w:ind w:left="751"/>
        <w:rPr>
          <w:rFonts w:ascii="楷体" w:eastAsia="楷体"/>
        </w:rPr>
      </w:pPr>
      <w:r>
        <w:rPr>
          <w:rFonts w:ascii="楷体" w:eastAsia="楷体"/>
          <w:w w:val="95"/>
        </w:rPr>
        <w:t>三、支出预算情况说</w:t>
      </w:r>
      <w:r>
        <w:rPr>
          <w:rFonts w:ascii="楷体" w:eastAsia="楷体"/>
          <w:spacing w:val="-10"/>
          <w:w w:val="95"/>
        </w:rPr>
        <w:t>明</w:t>
      </w:r>
    </w:p>
    <w:p w14:paraId="5305F296">
      <w:pPr>
        <w:pStyle w:val="3"/>
        <w:spacing w:before="162" w:line="333" w:lineRule="auto"/>
        <w:ind w:left="751" w:right="3353"/>
        <w:rPr>
          <w:rFonts w:ascii="楷体" w:eastAsia="楷体"/>
        </w:rPr>
      </w:pPr>
      <w:r>
        <w:rPr>
          <w:rFonts w:ascii="楷体" w:eastAsia="楷体"/>
          <w:spacing w:val="-2"/>
        </w:rPr>
        <w:t>四、财政拨款收支预算总体情况说明</w:t>
      </w:r>
      <w:r>
        <w:rPr>
          <w:rFonts w:ascii="楷体" w:eastAsia="楷体"/>
          <w:w w:val="95"/>
        </w:rPr>
        <w:t>五、一般公共预算支出预算情</w:t>
      </w:r>
      <w:r>
        <w:rPr>
          <w:rFonts w:ascii="楷体" w:eastAsia="楷体"/>
          <w:spacing w:val="-4"/>
          <w:w w:val="95"/>
        </w:rPr>
        <w:t>况说明</w:t>
      </w:r>
    </w:p>
    <w:p w14:paraId="5FF077E4">
      <w:pPr>
        <w:pStyle w:val="3"/>
        <w:ind w:left="751"/>
        <w:rPr>
          <w:rFonts w:ascii="楷体" w:eastAsia="楷体"/>
        </w:rPr>
      </w:pPr>
      <w:r>
        <w:rPr>
          <w:rFonts w:ascii="楷体" w:eastAsia="楷体"/>
          <w:w w:val="95"/>
        </w:rPr>
        <w:t>六、一般公共预算基本支出预算情况</w:t>
      </w:r>
      <w:r>
        <w:rPr>
          <w:rFonts w:ascii="楷体" w:eastAsia="楷体"/>
          <w:spacing w:val="-5"/>
          <w:w w:val="95"/>
        </w:rPr>
        <w:t>说明</w:t>
      </w:r>
    </w:p>
    <w:p w14:paraId="70478E7A">
      <w:pPr>
        <w:pStyle w:val="3"/>
        <w:spacing w:before="159" w:line="333" w:lineRule="auto"/>
        <w:ind w:left="751" w:right="1433"/>
        <w:rPr>
          <w:rFonts w:ascii="楷体" w:hAnsi="楷体" w:eastAsia="楷体"/>
        </w:rPr>
      </w:pPr>
      <w:r>
        <w:rPr>
          <w:rFonts w:ascii="楷体" w:hAnsi="楷体" w:eastAsia="楷体"/>
          <w:spacing w:val="-2"/>
        </w:rPr>
        <w:t>七、一般公共预算“三公”经费支出预算情况说明八、政府性基金预算支出预算情况说明</w:t>
      </w:r>
    </w:p>
    <w:p w14:paraId="73922D1B">
      <w:pPr>
        <w:pStyle w:val="3"/>
        <w:spacing w:line="333" w:lineRule="auto"/>
        <w:ind w:left="751" w:right="2712"/>
        <w:rPr>
          <w:rFonts w:ascii="楷体" w:eastAsia="楷体"/>
        </w:rPr>
      </w:pPr>
      <w:r>
        <w:rPr>
          <w:rFonts w:ascii="楷体" w:eastAsia="楷体"/>
          <w:spacing w:val="-2"/>
        </w:rPr>
        <w:t>九、国有资本经营预算支出预算情况说明十、项目支出预算情况说明</w:t>
      </w:r>
    </w:p>
    <w:p w14:paraId="307AC4A2">
      <w:pPr>
        <w:pStyle w:val="3"/>
        <w:spacing w:line="333" w:lineRule="auto"/>
        <w:ind w:left="751" w:right="3033"/>
        <w:rPr>
          <w:rFonts w:ascii="楷体" w:eastAsia="楷体"/>
        </w:rPr>
      </w:pPr>
      <w:r>
        <w:rPr>
          <w:rFonts w:ascii="楷体" w:eastAsia="楷体"/>
          <w:spacing w:val="-2"/>
        </w:rPr>
        <w:t>十一、机构运行经费支出预算情况说明十二、政府采购支出预算情况说明</w:t>
      </w:r>
    </w:p>
    <w:p w14:paraId="1F817577">
      <w:pPr>
        <w:pStyle w:val="3"/>
        <w:spacing w:line="333" w:lineRule="auto"/>
        <w:ind w:left="751" w:right="4313"/>
        <w:rPr>
          <w:rFonts w:ascii="楷体" w:eastAsia="楷体"/>
        </w:rPr>
      </w:pPr>
      <w:r>
        <w:rPr>
          <w:rFonts w:ascii="楷体" w:eastAsia="楷体"/>
          <w:spacing w:val="-2"/>
        </w:rPr>
        <w:t>十三、国有资产占用情况说明</w:t>
      </w:r>
      <w:r>
        <w:rPr>
          <w:rFonts w:ascii="楷体" w:eastAsia="楷体"/>
          <w:w w:val="95"/>
        </w:rPr>
        <w:t>十四、项目绩效目标情</w:t>
      </w:r>
      <w:r>
        <w:rPr>
          <w:rFonts w:ascii="楷体" w:eastAsia="楷体"/>
          <w:spacing w:val="-4"/>
          <w:w w:val="95"/>
        </w:rPr>
        <w:t>况说明</w:t>
      </w:r>
    </w:p>
    <w:p w14:paraId="2A3CB5A4">
      <w:pPr>
        <w:pStyle w:val="3"/>
        <w:rPr>
          <w:rFonts w:ascii="黑体" w:eastAsia="黑体"/>
        </w:rPr>
      </w:pPr>
      <w:r>
        <w:rPr>
          <w:rFonts w:ascii="黑体" w:eastAsia="黑体"/>
        </w:rPr>
        <w:t>第三部分</w:t>
      </w:r>
      <w:r>
        <w:rPr>
          <w:rFonts w:ascii="黑体" w:eastAsia="黑体"/>
          <w:spacing w:val="62"/>
          <w:w w:val="150"/>
        </w:rPr>
        <w:t xml:space="preserve"> </w:t>
      </w:r>
      <w:r>
        <w:rPr>
          <w:rFonts w:ascii="黑体" w:eastAsia="黑体"/>
        </w:rPr>
        <w:t>名词解</w:t>
      </w:r>
      <w:r>
        <w:rPr>
          <w:rFonts w:ascii="黑体" w:eastAsia="黑体"/>
          <w:spacing w:val="-10"/>
        </w:rPr>
        <w:t>释</w:t>
      </w:r>
    </w:p>
    <w:p w14:paraId="03B418B3">
      <w:pPr>
        <w:pStyle w:val="3"/>
        <w:spacing w:before="162"/>
        <w:rPr>
          <w:rFonts w:ascii="黑体" w:eastAsia="黑体"/>
        </w:rPr>
      </w:pPr>
      <w:r>
        <w:rPr>
          <w:rFonts w:ascii="黑体" w:eastAsia="黑体"/>
        </w:rPr>
        <w:t>第四部分</w:t>
      </w:r>
      <w:r>
        <w:rPr>
          <w:rFonts w:ascii="黑体" w:eastAsia="黑体"/>
          <w:spacing w:val="35"/>
          <w:w w:val="150"/>
        </w:rPr>
        <w:t xml:space="preserve"> </w:t>
      </w:r>
      <w:r>
        <w:rPr>
          <w:rFonts w:ascii="黑体" w:eastAsia="黑体"/>
        </w:rPr>
        <w:t>预算公开联系方式及信息反馈</w:t>
      </w:r>
      <w:r>
        <w:rPr>
          <w:rFonts w:ascii="黑体" w:eastAsia="黑体"/>
          <w:spacing w:val="-5"/>
        </w:rPr>
        <w:t>渠道</w:t>
      </w:r>
    </w:p>
    <w:p w14:paraId="1A2C1BB7">
      <w:pPr>
        <w:pStyle w:val="3"/>
        <w:spacing w:before="28"/>
        <w:rPr>
          <w:rFonts w:ascii="黑体" w:eastAsia="黑体"/>
        </w:rPr>
      </w:pPr>
      <w:r>
        <w:rPr>
          <w:rFonts w:ascii="黑体" w:eastAsia="黑体"/>
        </w:rPr>
        <w:t>第五部分</w:t>
      </w:r>
      <w:r>
        <w:rPr>
          <w:rFonts w:ascii="黑体" w:eastAsia="黑体"/>
          <w:spacing w:val="45"/>
          <w:w w:val="150"/>
        </w:rPr>
        <w:t xml:space="preserve"> </w:t>
      </w:r>
      <w:r>
        <w:rPr>
          <w:rFonts w:hint="eastAsia" w:ascii="黑体" w:eastAsia="黑体"/>
          <w:lang w:eastAsia="zh-CN"/>
        </w:rPr>
        <w:t>2025</w:t>
      </w:r>
      <w:r>
        <w:rPr>
          <w:rFonts w:ascii="黑体" w:eastAsia="黑体"/>
          <w:spacing w:val="-40"/>
        </w:rPr>
        <w:t xml:space="preserve"> 年</w:t>
      </w:r>
      <w:r>
        <w:rPr>
          <w:rFonts w:ascii="黑体" w:eastAsia="黑体"/>
        </w:rPr>
        <w:t>单位预算公开</w:t>
      </w:r>
      <w:r>
        <w:rPr>
          <w:rFonts w:ascii="黑体" w:eastAsia="黑体"/>
          <w:spacing w:val="-10"/>
        </w:rPr>
        <w:t>表</w:t>
      </w:r>
    </w:p>
    <w:p w14:paraId="3381CEC8">
      <w:pPr>
        <w:pStyle w:val="3"/>
        <w:spacing w:before="158" w:line="333" w:lineRule="auto"/>
        <w:ind w:left="751" w:right="6552"/>
        <w:jc w:val="both"/>
        <w:rPr>
          <w:rFonts w:ascii="楷体" w:eastAsia="楷体"/>
        </w:rPr>
      </w:pPr>
      <w:r>
        <w:rPr>
          <w:rFonts w:ascii="楷体" w:eastAsia="楷体"/>
          <w:spacing w:val="-2"/>
        </w:rPr>
        <w:t>一、收支总表二、收入总表</w:t>
      </w:r>
      <w:r>
        <w:rPr>
          <w:rFonts w:ascii="楷体" w:eastAsia="楷体"/>
          <w:w w:val="95"/>
        </w:rPr>
        <w:t>三、支出</w:t>
      </w:r>
      <w:r>
        <w:rPr>
          <w:rFonts w:ascii="楷体" w:eastAsia="楷体"/>
          <w:spacing w:val="-5"/>
          <w:w w:val="95"/>
        </w:rPr>
        <w:t>总表</w:t>
      </w:r>
    </w:p>
    <w:p w14:paraId="3FBB6240">
      <w:pPr>
        <w:pStyle w:val="3"/>
        <w:spacing w:before="2" w:line="333" w:lineRule="auto"/>
        <w:ind w:left="751" w:right="4953"/>
        <w:rPr>
          <w:rFonts w:ascii="楷体" w:eastAsia="楷体"/>
        </w:rPr>
      </w:pPr>
      <w:r>
        <w:rPr>
          <w:rFonts w:ascii="楷体" w:eastAsia="楷体"/>
          <w:spacing w:val="-2"/>
        </w:rPr>
        <w:t>四、财政拨款收支总表 五、一般公共预算支出表</w:t>
      </w:r>
    </w:p>
    <w:p w14:paraId="2F3FCA24">
      <w:pPr>
        <w:pStyle w:val="3"/>
        <w:ind w:left="751"/>
        <w:rPr>
          <w:rFonts w:ascii="楷体" w:eastAsia="楷体"/>
        </w:rPr>
      </w:pPr>
      <w:r>
        <w:rPr>
          <w:rFonts w:ascii="楷体" w:eastAsia="楷体"/>
          <w:w w:val="95"/>
        </w:rPr>
        <w:t>六、一般公共预算基本支出</w:t>
      </w:r>
      <w:r>
        <w:rPr>
          <w:rFonts w:ascii="楷体" w:eastAsia="楷体"/>
          <w:spacing w:val="-10"/>
          <w:w w:val="95"/>
        </w:rPr>
        <w:t>表</w:t>
      </w:r>
    </w:p>
    <w:p w14:paraId="0B5F6D1D">
      <w:pPr>
        <w:pStyle w:val="3"/>
        <w:spacing w:before="159" w:line="333" w:lineRule="auto"/>
        <w:ind w:left="751" w:right="3033"/>
        <w:rPr>
          <w:rFonts w:ascii="楷体" w:hAnsi="楷体" w:eastAsia="楷体"/>
        </w:rPr>
      </w:pPr>
      <w:r>
        <w:rPr>
          <w:rFonts w:ascii="楷体" w:hAnsi="楷体" w:eastAsia="楷体"/>
          <w:spacing w:val="-2"/>
        </w:rPr>
        <w:t>七、一般公共预算“三公”经费支出表八、政府性基金预算支出表</w:t>
      </w:r>
    </w:p>
    <w:p w14:paraId="7146338F">
      <w:pPr>
        <w:pStyle w:val="3"/>
        <w:spacing w:line="333" w:lineRule="auto"/>
        <w:ind w:left="751" w:right="4313"/>
        <w:rPr>
          <w:rFonts w:ascii="楷体" w:eastAsia="楷体"/>
        </w:rPr>
      </w:pPr>
      <w:r>
        <w:rPr>
          <w:rFonts w:ascii="楷体" w:eastAsia="楷体"/>
          <w:spacing w:val="-2"/>
        </w:rPr>
        <w:t>九、国有资本经营预算支出表十、部门项目支出表</w:t>
      </w:r>
    </w:p>
    <w:p w14:paraId="7BF85541">
      <w:pPr>
        <w:pStyle w:val="3"/>
        <w:spacing w:line="333" w:lineRule="auto"/>
        <w:ind w:left="751" w:right="5273"/>
        <w:rPr>
          <w:rFonts w:ascii="楷体" w:eastAsia="楷体"/>
        </w:rPr>
      </w:pPr>
      <w:r>
        <w:rPr>
          <w:rFonts w:ascii="楷体" w:eastAsia="楷体"/>
          <w:spacing w:val="-2"/>
        </w:rPr>
        <w:t>十一、项目绩效目标表</w:t>
      </w:r>
      <w:r>
        <w:rPr>
          <w:rFonts w:ascii="楷体" w:eastAsia="楷体"/>
          <w:w w:val="95"/>
        </w:rPr>
        <w:t>十二、政府采购</w:t>
      </w:r>
      <w:r>
        <w:rPr>
          <w:rFonts w:ascii="楷体" w:eastAsia="楷体"/>
          <w:spacing w:val="-4"/>
          <w:w w:val="95"/>
        </w:rPr>
        <w:t>预算表</w:t>
      </w:r>
    </w:p>
    <w:p w14:paraId="169E2FB4">
      <w:pPr>
        <w:spacing w:after="0" w:line="333" w:lineRule="auto"/>
        <w:rPr>
          <w:rFonts w:ascii="楷体" w:eastAsia="楷体"/>
        </w:rPr>
        <w:sectPr>
          <w:pgSz w:w="11910" w:h="16840"/>
          <w:pgMar w:top="1680" w:right="1260" w:bottom="1320" w:left="1420" w:header="0" w:footer="1125" w:gutter="0"/>
          <w:cols w:space="720" w:num="1"/>
        </w:sectPr>
      </w:pPr>
    </w:p>
    <w:p w14:paraId="0B70DD24">
      <w:pPr>
        <w:pStyle w:val="2"/>
        <w:spacing w:before="57"/>
        <w:ind w:left="4"/>
      </w:pPr>
      <w:bookmarkStart w:id="1" w:name="第一部分 单位概况"/>
      <w:bookmarkEnd w:id="1"/>
      <w:r>
        <w:rPr>
          <w:spacing w:val="-2"/>
        </w:rPr>
        <w:t>第一部分 单位概况</w:t>
      </w:r>
    </w:p>
    <w:p w14:paraId="450057E3">
      <w:pPr>
        <w:pStyle w:val="3"/>
        <w:spacing w:before="1"/>
        <w:ind w:left="0"/>
        <w:rPr>
          <w:rFonts w:ascii="黑体"/>
          <w:sz w:val="36"/>
        </w:rPr>
      </w:pPr>
    </w:p>
    <w:p w14:paraId="0E1D5B0B">
      <w:pPr>
        <w:pStyle w:val="3"/>
        <w:ind w:left="751"/>
        <w:rPr>
          <w:rFonts w:ascii="黑体" w:eastAsia="黑体"/>
        </w:rPr>
      </w:pPr>
      <w:bookmarkStart w:id="2" w:name="一、主要职能、职责"/>
      <w:bookmarkEnd w:id="2"/>
      <w:r>
        <w:rPr>
          <w:rFonts w:ascii="黑体" w:eastAsia="黑体"/>
          <w:w w:val="95"/>
        </w:rPr>
        <w:t>一、主要职能、职</w:t>
      </w:r>
      <w:r>
        <w:rPr>
          <w:rFonts w:ascii="黑体" w:eastAsia="黑体"/>
          <w:spacing w:val="-10"/>
          <w:w w:val="95"/>
        </w:rPr>
        <w:t>责</w:t>
      </w:r>
    </w:p>
    <w:p w14:paraId="529A4BA3">
      <w:pPr>
        <w:pStyle w:val="3"/>
        <w:spacing w:before="161"/>
        <w:ind w:left="751"/>
        <w:rPr>
          <w:rFonts w:ascii="楷体" w:eastAsia="楷体"/>
        </w:rPr>
      </w:pPr>
      <w:r>
        <w:rPr>
          <w:rFonts w:ascii="楷体" w:eastAsia="楷体"/>
          <w:w w:val="95"/>
        </w:rPr>
        <w:t>（一）单位职</w:t>
      </w:r>
      <w:r>
        <w:rPr>
          <w:rFonts w:ascii="楷体" w:eastAsia="楷体"/>
          <w:spacing w:val="-10"/>
          <w:w w:val="95"/>
        </w:rPr>
        <w:t>能</w:t>
      </w:r>
    </w:p>
    <w:p w14:paraId="0B92D4FC">
      <w:pPr>
        <w:pStyle w:val="3"/>
        <w:spacing w:before="159" w:line="333" w:lineRule="auto"/>
        <w:ind w:right="269" w:firstLine="640"/>
        <w:jc w:val="both"/>
      </w:pPr>
      <w:r>
        <w:rPr>
          <w:spacing w:val="-2"/>
        </w:rPr>
        <w:t>赤峰市城市</w:t>
      </w:r>
      <w:r>
        <w:rPr>
          <w:rFonts w:hint="eastAsia"/>
          <w:spacing w:val="-2"/>
          <w:lang w:val="en-US" w:eastAsia="zh-CN"/>
        </w:rPr>
        <w:t>运行管理服务中心</w:t>
      </w:r>
      <w:r>
        <w:rPr>
          <w:spacing w:val="6"/>
          <w:w w:val="99"/>
        </w:rPr>
        <w:t>是赤峰市人民政府主管为城市管理提供执法服务监督保障、督查全市城市管理的执法行</w:t>
      </w:r>
      <w:r>
        <w:rPr>
          <w:w w:val="99"/>
        </w:rPr>
        <w:t>为、是赤峰市住房和城乡建设局主管的二级单位。</w:t>
      </w:r>
    </w:p>
    <w:p w14:paraId="48BC25E8">
      <w:pPr>
        <w:pStyle w:val="3"/>
        <w:spacing w:before="1"/>
        <w:ind w:left="751"/>
        <w:rPr>
          <w:rFonts w:ascii="楷体" w:eastAsia="楷体"/>
        </w:rPr>
      </w:pPr>
      <w:r>
        <w:rPr>
          <w:rFonts w:ascii="楷体" w:eastAsia="楷体"/>
          <w:w w:val="95"/>
        </w:rPr>
        <w:t>（二）单位主要职</w:t>
      </w:r>
      <w:r>
        <w:rPr>
          <w:rFonts w:ascii="楷体" w:eastAsia="楷体"/>
          <w:spacing w:val="-10"/>
          <w:w w:val="95"/>
        </w:rPr>
        <w:t>责</w:t>
      </w:r>
    </w:p>
    <w:p w14:paraId="68670562">
      <w:pPr>
        <w:pStyle w:val="3"/>
        <w:spacing w:before="159" w:line="333" w:lineRule="auto"/>
        <w:ind w:right="269" w:firstLine="640"/>
        <w:jc w:val="both"/>
      </w:pPr>
      <w:r>
        <w:rPr>
          <w:spacing w:val="1"/>
          <w:w w:val="99"/>
        </w:rPr>
        <w:t>1、贯彻落实国家、自治区、赤峰市关于城市管理的法律法</w:t>
      </w:r>
      <w:r>
        <w:rPr>
          <w:spacing w:val="-11"/>
          <w:w w:val="99"/>
        </w:rPr>
        <w:t>规和有关政策、规划；配合制定全市城市管理执法有关的规范性</w:t>
      </w:r>
      <w:r>
        <w:rPr>
          <w:spacing w:val="-4"/>
          <w:w w:val="99"/>
        </w:rPr>
        <w:t>文件。</w:t>
      </w:r>
    </w:p>
    <w:p w14:paraId="33416AA9">
      <w:pPr>
        <w:pStyle w:val="3"/>
        <w:spacing w:before="2" w:line="333" w:lineRule="auto"/>
        <w:ind w:right="271" w:firstLine="640"/>
        <w:jc w:val="both"/>
      </w:pPr>
      <w:r>
        <w:rPr>
          <w:spacing w:val="1"/>
          <w:w w:val="99"/>
        </w:rPr>
        <w:t>2、负责监督指导、统筹协调全市城市管理综合执法工作、</w:t>
      </w:r>
      <w:r>
        <w:rPr>
          <w:spacing w:val="-6"/>
          <w:w w:val="99"/>
        </w:rPr>
        <w:t>承担重大案件和跨区域执法的组织协调工作，市本级施工许可的</w:t>
      </w:r>
      <w:r>
        <w:rPr>
          <w:spacing w:val="-2"/>
          <w:w w:val="99"/>
        </w:rPr>
        <w:t>建设工程违法建设行为监督检查工作。</w:t>
      </w:r>
    </w:p>
    <w:p w14:paraId="0C637003">
      <w:pPr>
        <w:pStyle w:val="3"/>
        <w:spacing w:line="333" w:lineRule="auto"/>
        <w:ind w:right="269" w:firstLine="640"/>
        <w:jc w:val="both"/>
      </w:pPr>
      <w:r>
        <w:rPr>
          <w:rFonts w:ascii="Times New Roman" w:eastAsia="Times New Roman"/>
          <w:spacing w:val="-2"/>
          <w:w w:val="99"/>
        </w:rPr>
        <w:t>3</w:t>
      </w:r>
      <w:r>
        <w:rPr>
          <w:spacing w:val="1"/>
          <w:w w:val="99"/>
        </w:rPr>
        <w:t>、负责全市城市管理执法工作的日常监督、考核、评比等</w:t>
      </w:r>
      <w:r>
        <w:rPr>
          <w:spacing w:val="-12"/>
          <w:w w:val="99"/>
        </w:rPr>
        <w:t>工作、配合做好全年督查考核；行使市本级住建领域行政处罚和</w:t>
      </w:r>
      <w:r>
        <w:rPr>
          <w:spacing w:val="-2"/>
          <w:w w:val="99"/>
        </w:rPr>
        <w:t>有关行政强制措施。</w:t>
      </w:r>
    </w:p>
    <w:p w14:paraId="7AAF52A5">
      <w:pPr>
        <w:pStyle w:val="3"/>
        <w:spacing w:line="333" w:lineRule="auto"/>
        <w:ind w:right="269" w:firstLine="640"/>
      </w:pPr>
      <w:r>
        <w:rPr>
          <w:rFonts w:ascii="Times New Roman" w:eastAsia="Times New Roman"/>
          <w:spacing w:val="-2"/>
          <w:w w:val="99"/>
        </w:rPr>
        <w:t>4</w:t>
      </w:r>
      <w:r>
        <w:rPr>
          <w:spacing w:val="1"/>
          <w:w w:val="99"/>
        </w:rPr>
        <w:t>、承担全市城管领域信息化建设指导和市本级智慧平台建</w:t>
      </w:r>
      <w:r>
        <w:rPr>
          <w:w w:val="99"/>
        </w:rPr>
        <w:t>设运营维护工作。</w:t>
      </w:r>
    </w:p>
    <w:p w14:paraId="49E3B5B7">
      <w:pPr>
        <w:pStyle w:val="3"/>
        <w:ind w:left="751"/>
        <w:rPr>
          <w:rFonts w:ascii="黑体" w:eastAsia="黑体"/>
        </w:rPr>
      </w:pPr>
      <w:bookmarkStart w:id="3" w:name="二、机构设置及预算单位构成情况"/>
      <w:bookmarkEnd w:id="3"/>
      <w:r>
        <w:rPr>
          <w:rFonts w:ascii="黑体" w:eastAsia="黑体"/>
          <w:w w:val="95"/>
        </w:rPr>
        <w:t>二、机构设置及预算单位构成</w:t>
      </w:r>
      <w:r>
        <w:rPr>
          <w:rFonts w:ascii="黑体" w:eastAsia="黑体"/>
          <w:spacing w:val="-5"/>
          <w:w w:val="95"/>
        </w:rPr>
        <w:t>情况</w:t>
      </w:r>
    </w:p>
    <w:p w14:paraId="15C20C53">
      <w:pPr>
        <w:pStyle w:val="3"/>
        <w:spacing w:before="152" w:line="326" w:lineRule="auto"/>
        <w:ind w:right="271" w:firstLine="640"/>
      </w:pPr>
      <w:r>
        <w:rPr>
          <w:spacing w:val="-11"/>
          <w:w w:val="99"/>
        </w:rPr>
        <w:t>从预算单位构成看，</w:t>
      </w:r>
      <w:r>
        <w:rPr>
          <w:rFonts w:hint="eastAsia"/>
          <w:spacing w:val="-11"/>
          <w:w w:val="99"/>
          <w:lang w:eastAsia="zh-CN"/>
        </w:rPr>
        <w:t>赤峰市城市运行管理服务中心</w:t>
      </w:r>
      <w:r>
        <w:rPr>
          <w:spacing w:val="-11"/>
          <w:w w:val="99"/>
        </w:rPr>
        <w:t>为财政</w:t>
      </w:r>
      <w:r>
        <w:rPr>
          <w:spacing w:val="-2"/>
          <w:w w:val="99"/>
        </w:rPr>
        <w:t>拨款的公益一类事业单位。</w:t>
      </w:r>
    </w:p>
    <w:p w14:paraId="61DE1589">
      <w:pPr>
        <w:pStyle w:val="3"/>
        <w:spacing w:before="13"/>
        <w:ind w:left="751"/>
        <w:rPr>
          <w:rFonts w:ascii="楷体" w:eastAsia="楷体"/>
        </w:rPr>
      </w:pPr>
      <w:r>
        <w:rPr>
          <w:rFonts w:ascii="楷体" w:eastAsia="楷体"/>
          <w:w w:val="95"/>
        </w:rPr>
        <w:t>（一</w:t>
      </w:r>
      <w:r>
        <w:rPr>
          <w:rFonts w:ascii="楷体" w:eastAsia="楷体"/>
          <w:spacing w:val="-115"/>
          <w:w w:val="95"/>
        </w:rPr>
        <w:t>）</w:t>
      </w:r>
      <w:r>
        <w:rPr>
          <w:rFonts w:ascii="楷体" w:eastAsia="楷体"/>
          <w:w w:val="95"/>
        </w:rPr>
        <w:t>赤峰市城市</w:t>
      </w:r>
      <w:r>
        <w:rPr>
          <w:rFonts w:hint="eastAsia" w:ascii="楷体" w:eastAsia="楷体"/>
          <w:w w:val="95"/>
          <w:lang w:val="en-US" w:eastAsia="zh-CN"/>
        </w:rPr>
        <w:t>运行管理服务中心</w:t>
      </w:r>
      <w:r>
        <w:rPr>
          <w:rFonts w:ascii="楷体" w:eastAsia="楷体"/>
          <w:w w:val="95"/>
        </w:rPr>
        <w:t>机构及人员基本情</w:t>
      </w:r>
      <w:r>
        <w:rPr>
          <w:rFonts w:ascii="楷体" w:eastAsia="楷体"/>
          <w:spacing w:val="-10"/>
          <w:w w:val="95"/>
        </w:rPr>
        <w:t>况</w:t>
      </w:r>
    </w:p>
    <w:p w14:paraId="04C77403">
      <w:pPr>
        <w:pStyle w:val="3"/>
        <w:spacing w:before="28"/>
        <w:ind w:left="751"/>
      </w:pPr>
      <w:r>
        <w:rPr>
          <w:w w:val="95"/>
        </w:rPr>
        <w:t>局本级单位共有</w:t>
      </w:r>
      <w:r>
        <w:rPr>
          <w:spacing w:val="1"/>
          <w:w w:val="150"/>
        </w:rPr>
        <w:t xml:space="preserve"> </w:t>
      </w:r>
      <w:r>
        <w:rPr>
          <w:w w:val="95"/>
        </w:rPr>
        <w:t>1</w:t>
      </w:r>
      <w:r>
        <w:rPr>
          <w:spacing w:val="5"/>
          <w:w w:val="150"/>
        </w:rPr>
        <w:t xml:space="preserve"> </w:t>
      </w:r>
      <w:r>
        <w:rPr>
          <w:spacing w:val="-29"/>
          <w:w w:val="95"/>
        </w:rPr>
        <w:t>家，</w:t>
      </w:r>
      <w:r>
        <w:rPr>
          <w:w w:val="95"/>
        </w:rPr>
        <w:t>其中</w:t>
      </w:r>
      <w:r>
        <w:rPr>
          <w:spacing w:val="-19"/>
          <w:w w:val="95"/>
        </w:rPr>
        <w:t>：参照</w:t>
      </w:r>
      <w:r>
        <w:rPr>
          <w:w w:val="95"/>
        </w:rPr>
        <w:t>公务员法管理的事业单</w:t>
      </w:r>
      <w:r>
        <w:rPr>
          <w:spacing w:val="-10"/>
          <w:w w:val="95"/>
        </w:rPr>
        <w:t>位</w:t>
      </w:r>
    </w:p>
    <w:p w14:paraId="4CDA9F3D">
      <w:pPr>
        <w:pStyle w:val="3"/>
        <w:spacing w:before="158"/>
      </w:pPr>
      <w:r>
        <w:rPr>
          <w:w w:val="95"/>
        </w:rPr>
        <w:t>为</w:t>
      </w:r>
      <w:r>
        <w:rPr>
          <w:spacing w:val="25"/>
        </w:rPr>
        <w:t xml:space="preserve"> </w:t>
      </w:r>
      <w:r>
        <w:rPr>
          <w:w w:val="95"/>
        </w:rPr>
        <w:t>1</w:t>
      </w:r>
      <w:r>
        <w:rPr>
          <w:spacing w:val="24"/>
        </w:rPr>
        <w:t xml:space="preserve"> </w:t>
      </w:r>
      <w:r>
        <w:rPr>
          <w:w w:val="95"/>
        </w:rPr>
        <w:t>家，本部门（单位）无下属单</w:t>
      </w:r>
      <w:r>
        <w:rPr>
          <w:spacing w:val="-5"/>
          <w:w w:val="95"/>
        </w:rPr>
        <w:t>位。</w:t>
      </w:r>
    </w:p>
    <w:p w14:paraId="50380273">
      <w:pPr>
        <w:pStyle w:val="3"/>
        <w:spacing w:before="162"/>
        <w:ind w:left="751"/>
        <w:rPr>
          <w:rFonts w:hint="default" w:eastAsia="仿宋"/>
          <w:lang w:val="en-US" w:eastAsia="zh-CN"/>
        </w:rPr>
      </w:pPr>
      <w:r>
        <w:rPr>
          <w:rFonts w:hint="eastAsia"/>
          <w:w w:val="95"/>
          <w:lang w:eastAsia="zh-CN"/>
        </w:rPr>
        <w:t>2025</w:t>
      </w:r>
      <w:r>
        <w:rPr>
          <w:spacing w:val="-8"/>
          <w:w w:val="95"/>
        </w:rPr>
        <w:t xml:space="preserve"> 年部</w:t>
      </w:r>
      <w:r>
        <w:rPr>
          <w:w w:val="95"/>
        </w:rPr>
        <w:t>门预算编制单位共有</w:t>
      </w:r>
      <w:r>
        <w:rPr>
          <w:spacing w:val="-22"/>
          <w:w w:val="95"/>
        </w:rPr>
        <w:t xml:space="preserve"> </w:t>
      </w:r>
      <w:r>
        <w:rPr>
          <w:w w:val="95"/>
        </w:rPr>
        <w:t>1</w:t>
      </w:r>
      <w:r>
        <w:rPr>
          <w:spacing w:val="-62"/>
          <w:w w:val="95"/>
        </w:rPr>
        <w:t xml:space="preserve"> 家，</w:t>
      </w:r>
      <w:r>
        <w:rPr>
          <w:w w:val="95"/>
        </w:rPr>
        <w:t>其中</w:t>
      </w:r>
      <w:r>
        <w:rPr>
          <w:spacing w:val="-54"/>
          <w:w w:val="95"/>
        </w:rPr>
        <w:t>：</w:t>
      </w:r>
      <w:r>
        <w:rPr>
          <w:w w:val="95"/>
        </w:rPr>
        <w:t>预算编制人数</w:t>
      </w:r>
      <w:r>
        <w:rPr>
          <w:spacing w:val="63"/>
          <w:w w:val="150"/>
        </w:rPr>
        <w:t xml:space="preserve"> </w:t>
      </w:r>
      <w:r>
        <w:rPr>
          <w:rFonts w:hint="eastAsia"/>
          <w:spacing w:val="-5"/>
          <w:w w:val="95"/>
          <w:lang w:val="en-US" w:eastAsia="zh-CN"/>
        </w:rPr>
        <w:t>30</w:t>
      </w:r>
    </w:p>
    <w:p w14:paraId="4AEE4262">
      <w:pPr>
        <w:pStyle w:val="3"/>
        <w:spacing w:before="158"/>
        <w:rPr>
          <w:rFonts w:hint="eastAsia"/>
          <w:w w:val="95"/>
          <w:lang w:eastAsia="zh-CN"/>
        </w:rPr>
      </w:pPr>
      <w:r>
        <w:rPr>
          <w:spacing w:val="-46"/>
          <w:w w:val="95"/>
        </w:rPr>
        <w:t>人。</w:t>
      </w:r>
      <w:r>
        <w:rPr>
          <w:w w:val="95"/>
        </w:rPr>
        <w:t>截止</w:t>
      </w:r>
      <w:r>
        <w:rPr>
          <w:spacing w:val="-28"/>
          <w:w w:val="95"/>
        </w:rPr>
        <w:t xml:space="preserve"> </w:t>
      </w:r>
      <w:r>
        <w:rPr>
          <w:w w:val="95"/>
        </w:rPr>
        <w:t>202</w:t>
      </w:r>
      <w:r>
        <w:rPr>
          <w:rFonts w:hint="eastAsia"/>
          <w:w w:val="95"/>
          <w:lang w:val="en-US" w:eastAsia="zh-CN"/>
        </w:rPr>
        <w:t>4</w:t>
      </w:r>
      <w:r>
        <w:rPr>
          <w:spacing w:val="-20"/>
          <w:w w:val="95"/>
        </w:rPr>
        <w:t xml:space="preserve"> 年 </w:t>
      </w:r>
      <w:r>
        <w:rPr>
          <w:w w:val="95"/>
        </w:rPr>
        <w:t>12</w:t>
      </w:r>
      <w:r>
        <w:rPr>
          <w:spacing w:val="-10"/>
          <w:w w:val="95"/>
        </w:rPr>
        <w:t xml:space="preserve"> 月底</w:t>
      </w:r>
      <w:r>
        <w:rPr>
          <w:w w:val="95"/>
        </w:rPr>
        <w:t>实际在职</w:t>
      </w:r>
      <w:r>
        <w:rPr>
          <w:spacing w:val="-28"/>
          <w:w w:val="95"/>
        </w:rPr>
        <w:t xml:space="preserve"> </w:t>
      </w:r>
      <w:r>
        <w:rPr>
          <w:rFonts w:hint="eastAsia"/>
          <w:w w:val="95"/>
          <w:lang w:val="en-US" w:eastAsia="zh-CN"/>
        </w:rPr>
        <w:t>38</w:t>
      </w:r>
      <w:r>
        <w:rPr>
          <w:spacing w:val="-28"/>
          <w:w w:val="95"/>
        </w:rPr>
        <w:t>人，其中：行政</w:t>
      </w:r>
      <w:r>
        <w:rPr>
          <w:w w:val="95"/>
        </w:rPr>
        <w:t>编制</w:t>
      </w:r>
      <w:r>
        <w:rPr>
          <w:rFonts w:hint="eastAsia"/>
          <w:spacing w:val="-31"/>
          <w:w w:val="95"/>
          <w:lang w:val="en-US" w:eastAsia="zh-CN"/>
        </w:rPr>
        <w:t>2</w:t>
      </w:r>
      <w:r>
        <w:rPr>
          <w:w w:val="95"/>
        </w:rPr>
        <w:t>人</w:t>
      </w:r>
      <w:r>
        <w:rPr>
          <w:rFonts w:hint="eastAsia"/>
          <w:w w:val="95"/>
          <w:lang w:eastAsia="zh-CN"/>
        </w:rPr>
        <w:t>。离退休 31 人，其他人员 3</w:t>
      </w:r>
      <w:r>
        <w:rPr>
          <w:rFonts w:hint="eastAsia"/>
          <w:w w:val="95"/>
          <w:lang w:val="en-US" w:eastAsia="zh-CN"/>
        </w:rPr>
        <w:t xml:space="preserve">6 </w:t>
      </w:r>
      <w:r>
        <w:rPr>
          <w:rFonts w:hint="eastAsia"/>
          <w:w w:val="95"/>
          <w:lang w:eastAsia="zh-CN"/>
        </w:rPr>
        <w:t>人。</w:t>
      </w:r>
    </w:p>
    <w:p w14:paraId="60F40CA0">
      <w:pPr>
        <w:pStyle w:val="3"/>
        <w:spacing w:before="158"/>
        <w:ind w:left="751"/>
        <w:rPr>
          <w:rFonts w:ascii="楷体" w:eastAsia="楷体"/>
        </w:rPr>
      </w:pPr>
      <w:r>
        <w:rPr>
          <w:rFonts w:ascii="楷体" w:eastAsia="楷体"/>
          <w:w w:val="95"/>
        </w:rPr>
        <w:t>（二）赤峰市城市</w:t>
      </w:r>
      <w:r>
        <w:rPr>
          <w:rFonts w:hint="eastAsia" w:ascii="楷体" w:eastAsia="楷体"/>
          <w:w w:val="95"/>
          <w:lang w:val="en-US" w:eastAsia="zh-CN"/>
        </w:rPr>
        <w:t>运行管理服务中心</w:t>
      </w:r>
      <w:r>
        <w:rPr>
          <w:rFonts w:ascii="楷体" w:eastAsia="楷体"/>
          <w:w w:val="95"/>
        </w:rPr>
        <w:t>单位设置情</w:t>
      </w:r>
      <w:r>
        <w:rPr>
          <w:rFonts w:ascii="楷体" w:eastAsia="楷体"/>
          <w:spacing w:val="-10"/>
          <w:w w:val="95"/>
        </w:rPr>
        <w:t>况</w:t>
      </w:r>
    </w:p>
    <w:p w14:paraId="7D7A1195">
      <w:pPr>
        <w:pStyle w:val="3"/>
        <w:spacing w:before="162"/>
        <w:ind w:left="751"/>
      </w:pPr>
      <w:r>
        <w:rPr>
          <w:w w:val="95"/>
        </w:rPr>
        <w:t>纳入</w:t>
      </w:r>
      <w:r>
        <w:rPr>
          <w:spacing w:val="68"/>
        </w:rPr>
        <w:t xml:space="preserve"> </w:t>
      </w:r>
      <w:r>
        <w:rPr>
          <w:rFonts w:hint="eastAsia"/>
          <w:w w:val="95"/>
          <w:lang w:eastAsia="zh-CN"/>
        </w:rPr>
        <w:t>2025</w:t>
      </w:r>
      <w:r>
        <w:rPr>
          <w:spacing w:val="66"/>
        </w:rPr>
        <w:t xml:space="preserve"> </w:t>
      </w:r>
      <w:r>
        <w:rPr>
          <w:w w:val="95"/>
        </w:rPr>
        <w:t>年部门预算编制范围的二级预算单位情况</w:t>
      </w:r>
      <w:r>
        <w:rPr>
          <w:spacing w:val="-10"/>
          <w:w w:val="95"/>
        </w:rPr>
        <w:t>：</w:t>
      </w:r>
    </w:p>
    <w:p w14:paraId="6B408BB7">
      <w:pPr>
        <w:pStyle w:val="3"/>
        <w:spacing w:before="6"/>
        <w:ind w:left="0"/>
        <w:rPr>
          <w:sz w:val="46"/>
        </w:rPr>
      </w:pPr>
    </w:p>
    <w:p w14:paraId="431D6A48">
      <w:pPr>
        <w:spacing w:before="0"/>
        <w:ind w:left="1" w:right="161" w:firstLine="0"/>
        <w:jc w:val="center"/>
        <w:rPr>
          <w:b/>
          <w:sz w:val="32"/>
        </w:rPr>
      </w:pPr>
      <w:r>
        <w:rPr>
          <w:b/>
          <w:w w:val="95"/>
          <w:sz w:val="32"/>
        </w:rPr>
        <w:t>单位情况</w:t>
      </w:r>
      <w:r>
        <w:rPr>
          <w:b/>
          <w:spacing w:val="-10"/>
          <w:w w:val="95"/>
          <w:sz w:val="32"/>
        </w:rPr>
        <w:t>表</w:t>
      </w:r>
    </w:p>
    <w:p w14:paraId="7B3ADA0F">
      <w:pPr>
        <w:pStyle w:val="3"/>
        <w:spacing w:before="10" w:after="1"/>
        <w:ind w:left="0"/>
        <w:rPr>
          <w:b/>
          <w:sz w:val="28"/>
        </w:rPr>
      </w:pPr>
    </w:p>
    <w:tbl>
      <w:tblPr>
        <w:tblStyle w:val="5"/>
        <w:tblW w:w="0" w:type="auto"/>
        <w:tblInd w:w="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3"/>
        <w:gridCol w:w="3780"/>
        <w:gridCol w:w="3326"/>
      </w:tblGrid>
      <w:tr w14:paraId="72F7B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03" w:type="dxa"/>
          </w:tcPr>
          <w:p w14:paraId="3EDFBDD5">
            <w:pPr>
              <w:pStyle w:val="9"/>
              <w:spacing w:before="108"/>
              <w:ind w:left="280" w:right="275"/>
              <w:jc w:val="center"/>
              <w:rPr>
                <w:sz w:val="32"/>
              </w:rPr>
            </w:pPr>
            <w:r>
              <w:rPr>
                <w:w w:val="95"/>
                <w:sz w:val="32"/>
              </w:rPr>
              <w:t>序</w:t>
            </w:r>
            <w:r>
              <w:rPr>
                <w:spacing w:val="-10"/>
                <w:w w:val="95"/>
                <w:sz w:val="32"/>
              </w:rPr>
              <w:t>号</w:t>
            </w:r>
          </w:p>
        </w:tc>
        <w:tc>
          <w:tcPr>
            <w:tcW w:w="3780" w:type="dxa"/>
          </w:tcPr>
          <w:p w14:paraId="658406CA">
            <w:pPr>
              <w:pStyle w:val="9"/>
              <w:spacing w:before="108"/>
              <w:ind w:left="1249"/>
              <w:rPr>
                <w:sz w:val="32"/>
              </w:rPr>
            </w:pPr>
            <w:r>
              <w:rPr>
                <w:w w:val="95"/>
                <w:sz w:val="32"/>
              </w:rPr>
              <w:t>单位名</w:t>
            </w:r>
            <w:r>
              <w:rPr>
                <w:spacing w:val="-10"/>
                <w:w w:val="95"/>
                <w:sz w:val="32"/>
              </w:rPr>
              <w:t>称</w:t>
            </w:r>
          </w:p>
        </w:tc>
        <w:tc>
          <w:tcPr>
            <w:tcW w:w="3326" w:type="dxa"/>
          </w:tcPr>
          <w:p w14:paraId="34913110">
            <w:pPr>
              <w:pStyle w:val="9"/>
              <w:spacing w:before="108"/>
              <w:ind w:left="1023"/>
              <w:rPr>
                <w:sz w:val="32"/>
              </w:rPr>
            </w:pPr>
            <w:r>
              <w:rPr>
                <w:w w:val="95"/>
                <w:sz w:val="32"/>
              </w:rPr>
              <w:t>单位性</w:t>
            </w:r>
            <w:r>
              <w:rPr>
                <w:spacing w:val="-10"/>
                <w:w w:val="95"/>
                <w:sz w:val="32"/>
              </w:rPr>
              <w:t>质</w:t>
            </w:r>
          </w:p>
        </w:tc>
      </w:tr>
      <w:tr w14:paraId="78D01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03" w:type="dxa"/>
          </w:tcPr>
          <w:p w14:paraId="17A96EE0">
            <w:pPr>
              <w:pStyle w:val="9"/>
              <w:rPr>
                <w:rFonts w:ascii="Times New Roman"/>
                <w:sz w:val="30"/>
              </w:rPr>
            </w:pPr>
          </w:p>
        </w:tc>
        <w:tc>
          <w:tcPr>
            <w:tcW w:w="3780" w:type="dxa"/>
          </w:tcPr>
          <w:p w14:paraId="65164FF7">
            <w:pPr>
              <w:pStyle w:val="9"/>
              <w:rPr>
                <w:rFonts w:ascii="Times New Roman"/>
                <w:sz w:val="30"/>
              </w:rPr>
            </w:pPr>
          </w:p>
        </w:tc>
        <w:tc>
          <w:tcPr>
            <w:tcW w:w="3326" w:type="dxa"/>
          </w:tcPr>
          <w:p w14:paraId="28985DF6">
            <w:pPr>
              <w:pStyle w:val="9"/>
              <w:rPr>
                <w:rFonts w:ascii="Times New Roman"/>
                <w:sz w:val="30"/>
              </w:rPr>
            </w:pPr>
          </w:p>
        </w:tc>
      </w:tr>
      <w:tr w14:paraId="5E9DC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203" w:type="dxa"/>
          </w:tcPr>
          <w:p w14:paraId="07EDF6CA">
            <w:pPr>
              <w:pStyle w:val="9"/>
              <w:spacing w:before="9"/>
              <w:rPr>
                <w:b/>
                <w:sz w:val="32"/>
              </w:rPr>
            </w:pPr>
          </w:p>
          <w:p w14:paraId="0C79097B">
            <w:pPr>
              <w:pStyle w:val="9"/>
              <w:ind w:left="6"/>
              <w:jc w:val="center"/>
              <w:rPr>
                <w:sz w:val="32"/>
              </w:rPr>
            </w:pPr>
            <w:r>
              <w:rPr>
                <w:w w:val="99"/>
                <w:sz w:val="32"/>
              </w:rPr>
              <w:t>1</w:t>
            </w:r>
          </w:p>
        </w:tc>
        <w:tc>
          <w:tcPr>
            <w:tcW w:w="3780" w:type="dxa"/>
          </w:tcPr>
          <w:p w14:paraId="79BFEB98">
            <w:pPr>
              <w:pStyle w:val="9"/>
              <w:spacing w:before="214"/>
              <w:ind w:left="106"/>
              <w:rPr>
                <w:sz w:val="32"/>
              </w:rPr>
            </w:pPr>
            <w:r>
              <w:rPr>
                <w:sz w:val="32"/>
              </w:rPr>
              <w:t>赤峰市城市</w:t>
            </w:r>
            <w:r>
              <w:rPr>
                <w:rFonts w:hint="eastAsia"/>
                <w:sz w:val="32"/>
                <w:lang w:val="en-US" w:eastAsia="zh-CN"/>
              </w:rPr>
              <w:t>运行管理服务中心</w:t>
            </w:r>
          </w:p>
        </w:tc>
        <w:tc>
          <w:tcPr>
            <w:tcW w:w="3326" w:type="dxa"/>
          </w:tcPr>
          <w:p w14:paraId="5FAF686A">
            <w:pPr>
              <w:pStyle w:val="9"/>
              <w:spacing w:before="107"/>
              <w:ind w:left="278" w:right="271"/>
              <w:jc w:val="center"/>
              <w:rPr>
                <w:sz w:val="32"/>
              </w:rPr>
            </w:pPr>
            <w:r>
              <w:rPr>
                <w:w w:val="95"/>
                <w:sz w:val="32"/>
              </w:rPr>
              <w:t>参照公务员法管</w:t>
            </w:r>
            <w:r>
              <w:rPr>
                <w:spacing w:val="-5"/>
                <w:w w:val="95"/>
                <w:sz w:val="32"/>
              </w:rPr>
              <w:t>理的</w:t>
            </w:r>
          </w:p>
          <w:p w14:paraId="61A78108">
            <w:pPr>
              <w:pStyle w:val="9"/>
              <w:spacing w:before="214"/>
              <w:ind w:left="278" w:right="268"/>
              <w:jc w:val="center"/>
              <w:rPr>
                <w:sz w:val="32"/>
              </w:rPr>
            </w:pPr>
            <w:r>
              <w:rPr>
                <w:w w:val="95"/>
                <w:sz w:val="32"/>
              </w:rPr>
              <w:t>事业单</w:t>
            </w:r>
            <w:r>
              <w:rPr>
                <w:spacing w:val="-10"/>
                <w:w w:val="95"/>
                <w:sz w:val="32"/>
              </w:rPr>
              <w:t>位</w:t>
            </w:r>
          </w:p>
        </w:tc>
      </w:tr>
    </w:tbl>
    <w:p w14:paraId="5C8832E2">
      <w:pPr>
        <w:pStyle w:val="3"/>
        <w:ind w:left="0"/>
        <w:rPr>
          <w:b/>
          <w:sz w:val="20"/>
        </w:rPr>
      </w:pPr>
    </w:p>
    <w:p w14:paraId="712AB276">
      <w:pPr>
        <w:pStyle w:val="3"/>
        <w:ind w:left="0"/>
        <w:rPr>
          <w:b/>
          <w:sz w:val="20"/>
        </w:rPr>
      </w:pPr>
    </w:p>
    <w:p w14:paraId="2F53B5A5">
      <w:pPr>
        <w:pStyle w:val="3"/>
        <w:spacing w:before="197"/>
        <w:ind w:left="751"/>
        <w:rPr>
          <w:rFonts w:ascii="黑体" w:eastAsia="黑体"/>
        </w:rPr>
      </w:pPr>
      <w:bookmarkStart w:id="4" w:name="三、2024年主要工作任务及目标"/>
      <w:bookmarkEnd w:id="4"/>
      <w:r>
        <w:rPr>
          <w:rFonts w:ascii="黑体" w:eastAsia="黑体"/>
          <w:w w:val="95"/>
        </w:rPr>
        <w:t>三、</w:t>
      </w:r>
      <w:r>
        <w:rPr>
          <w:rFonts w:hint="eastAsia" w:ascii="黑体" w:eastAsia="黑体"/>
          <w:w w:val="95"/>
          <w:lang w:eastAsia="zh-CN"/>
        </w:rPr>
        <w:t>2025</w:t>
      </w:r>
      <w:r>
        <w:rPr>
          <w:rFonts w:ascii="黑体" w:eastAsia="黑体"/>
          <w:spacing w:val="12"/>
          <w:w w:val="150"/>
        </w:rPr>
        <w:t xml:space="preserve"> </w:t>
      </w:r>
      <w:r>
        <w:rPr>
          <w:rFonts w:ascii="黑体" w:eastAsia="黑体"/>
          <w:w w:val="95"/>
        </w:rPr>
        <w:t>年主要工作任务及目</w:t>
      </w:r>
      <w:r>
        <w:rPr>
          <w:rFonts w:ascii="黑体" w:eastAsia="黑体"/>
          <w:spacing w:val="-10"/>
          <w:w w:val="95"/>
        </w:rPr>
        <w:t>标</w:t>
      </w:r>
    </w:p>
    <w:p w14:paraId="6E87DDB8">
      <w:pPr>
        <w:pStyle w:val="3"/>
        <w:spacing w:before="152" w:line="328" w:lineRule="auto"/>
        <w:ind w:right="270" w:firstLine="640"/>
        <w:jc w:val="both"/>
      </w:pPr>
      <w:r>
        <w:rPr>
          <w:w w:val="99"/>
        </w:rPr>
        <w:t>（</w:t>
      </w:r>
      <w:r>
        <w:rPr>
          <w:spacing w:val="2"/>
          <w:w w:val="99"/>
        </w:rPr>
        <w:t>一</w:t>
      </w:r>
      <w:r>
        <w:rPr>
          <w:w w:val="99"/>
        </w:rPr>
        <w:t>）</w:t>
      </w:r>
      <w:r>
        <w:rPr>
          <w:spacing w:val="-11"/>
          <w:w w:val="99"/>
        </w:rPr>
        <w:t>加快推进新建系统、平台建设。通过梳理市住建局信</w:t>
      </w:r>
      <w:r>
        <w:rPr>
          <w:spacing w:val="-12"/>
          <w:w w:val="99"/>
        </w:rPr>
        <w:t>息化平台待建项目，从时间要求、任务程度和必做项目三个角度</w:t>
      </w:r>
      <w:r>
        <w:rPr>
          <w:spacing w:val="-9"/>
          <w:w w:val="99"/>
        </w:rPr>
        <w:t>出发，整理出七个重点新建系统和平台项目，即：大数据公共服</w:t>
      </w:r>
      <w:r>
        <w:rPr>
          <w:spacing w:val="-8"/>
          <w:w w:val="99"/>
        </w:rPr>
        <w:t>务平台、城市运行管理服务平台、城市</w:t>
      </w:r>
      <w:r>
        <w:rPr>
          <w:spacing w:val="-79"/>
        </w:rPr>
        <w:t xml:space="preserve"> </w:t>
      </w:r>
      <w:r>
        <w:rPr>
          <w:spacing w:val="1"/>
          <w:w w:val="99"/>
        </w:rPr>
        <w:t>CI</w:t>
      </w:r>
      <w:r>
        <w:rPr>
          <w:w w:val="99"/>
        </w:rPr>
        <w:t>M</w:t>
      </w:r>
      <w:r>
        <w:rPr>
          <w:spacing w:val="-82"/>
        </w:rPr>
        <w:t xml:space="preserve"> </w:t>
      </w:r>
      <w:r>
        <w:rPr>
          <w:spacing w:val="-5"/>
          <w:w w:val="99"/>
        </w:rPr>
        <w:t>平台、城市生命线安</w:t>
      </w:r>
      <w:r>
        <w:rPr>
          <w:spacing w:val="-10"/>
          <w:w w:val="99"/>
        </w:rPr>
        <w:t>全风险监测预警系统、地下市政设施普查及综合管理平台、建筑</w:t>
      </w:r>
      <w:r>
        <w:rPr>
          <w:spacing w:val="-3"/>
          <w:w w:val="99"/>
        </w:rPr>
        <w:t>物普查及</w:t>
      </w:r>
      <w:r>
        <w:rPr>
          <w:spacing w:val="-79"/>
        </w:rPr>
        <w:t xml:space="preserve"> </w:t>
      </w:r>
      <w:r>
        <w:rPr>
          <w:spacing w:val="1"/>
          <w:w w:val="99"/>
        </w:rPr>
        <w:t>B</w:t>
      </w:r>
      <w:r>
        <w:rPr>
          <w:spacing w:val="-2"/>
          <w:w w:val="99"/>
        </w:rPr>
        <w:t>I</w:t>
      </w:r>
      <w:r>
        <w:rPr>
          <w:w w:val="99"/>
        </w:rPr>
        <w:t>M</w:t>
      </w:r>
      <w:r>
        <w:rPr>
          <w:spacing w:val="-80"/>
        </w:rPr>
        <w:t xml:space="preserve"> </w:t>
      </w:r>
      <w:r>
        <w:rPr>
          <w:spacing w:val="-11"/>
          <w:w w:val="99"/>
        </w:rPr>
        <w:t>模型建设、垃圾分类管理系统。完善升级三个连续</w:t>
      </w:r>
      <w:r>
        <w:rPr>
          <w:spacing w:val="-8"/>
          <w:w w:val="99"/>
        </w:rPr>
        <w:t>性服务外包项目即赤峰市中心城区地理信息系统修补测服务、智</w:t>
      </w:r>
      <w:r>
        <w:rPr>
          <w:spacing w:val="-9"/>
          <w:w w:val="99"/>
        </w:rPr>
        <w:t>慧城管云平台和网络链路服务、智慧城管视频监控系统升级改造</w:t>
      </w:r>
      <w:r>
        <w:rPr>
          <w:spacing w:val="-4"/>
          <w:w w:val="95"/>
        </w:rPr>
        <w:t>服务。</w:t>
      </w:r>
    </w:p>
    <w:p w14:paraId="56E3AA69">
      <w:pPr>
        <w:pStyle w:val="3"/>
        <w:spacing w:before="151" w:line="328" w:lineRule="auto"/>
        <w:ind w:right="269" w:firstLine="640"/>
        <w:jc w:val="both"/>
      </w:pPr>
      <w:r>
        <w:rPr>
          <w:rFonts w:ascii="楷体" w:hAnsi="楷体" w:eastAsia="楷体"/>
          <w:w w:val="99"/>
        </w:rPr>
        <w:t>（</w:t>
      </w:r>
      <w:r>
        <w:rPr>
          <w:rFonts w:ascii="楷体" w:hAnsi="楷体" w:eastAsia="楷体"/>
          <w:spacing w:val="2"/>
          <w:w w:val="99"/>
        </w:rPr>
        <w:t>二</w:t>
      </w:r>
      <w:r>
        <w:rPr>
          <w:rFonts w:ascii="楷体" w:hAnsi="楷体" w:eastAsia="楷体"/>
          <w:w w:val="99"/>
        </w:rPr>
        <w:t>）持续开展督查考核。</w:t>
      </w:r>
      <w:r>
        <w:rPr>
          <w:w w:val="99"/>
        </w:rPr>
        <w:t>严格按照</w:t>
      </w:r>
      <w:r>
        <w:rPr>
          <w:spacing w:val="1"/>
        </w:rPr>
        <w:t xml:space="preserve"> </w:t>
      </w:r>
      <w:r>
        <w:rPr>
          <w:w w:val="99"/>
        </w:rPr>
        <w:t>“四不两直”方式，</w:t>
      </w:r>
      <w:r>
        <w:rPr>
          <w:spacing w:val="-7"/>
          <w:w w:val="99"/>
        </w:rPr>
        <w:t>保质保量完成督查考核和考评工作，确保考核项目全覆盖、考核</w:t>
      </w:r>
      <w:r>
        <w:rPr>
          <w:spacing w:val="-11"/>
          <w:w w:val="99"/>
        </w:rPr>
        <w:t>区域全覆盖，并协助做好交叉暗访工作，进一步提高全市城市管</w:t>
      </w:r>
      <w:r>
        <w:rPr>
          <w:spacing w:val="-12"/>
          <w:w w:val="99"/>
        </w:rPr>
        <w:t>理精细化水平。同时，坚持问题导向，紧盯重点问题，完成卫生</w:t>
      </w:r>
      <w:r>
        <w:rPr>
          <w:spacing w:val="-11"/>
          <w:w w:val="99"/>
        </w:rPr>
        <w:t>城复审督查督导工作。深入开展行为规范督查，巩固深化城管执</w:t>
      </w:r>
      <w:r>
        <w:rPr>
          <w:spacing w:val="-3"/>
          <w:w w:val="99"/>
        </w:rPr>
        <w:t>法队伍“强转树”专项行动，</w:t>
      </w:r>
      <w:r>
        <w:rPr>
          <w:spacing w:val="1"/>
        </w:rPr>
        <w:t xml:space="preserve"> </w:t>
      </w:r>
      <w:r>
        <w:rPr>
          <w:w w:val="99"/>
        </w:rPr>
        <w:t>继续采取明察与暗访相结合的形式常态化开展行为规范督察相关工作。</w:t>
      </w:r>
    </w:p>
    <w:p w14:paraId="2CD499AD">
      <w:pPr>
        <w:pStyle w:val="3"/>
        <w:spacing w:line="397" w:lineRule="exact"/>
        <w:ind w:left="751"/>
        <w:rPr>
          <w:rFonts w:ascii="楷体" w:eastAsia="楷体"/>
        </w:rPr>
      </w:pPr>
      <w:bookmarkStart w:id="5" w:name="（三）强化执法队伍建设"/>
      <w:bookmarkEnd w:id="5"/>
      <w:r>
        <w:rPr>
          <w:rFonts w:ascii="楷体" w:eastAsia="楷体"/>
          <w:w w:val="95"/>
        </w:rPr>
        <w:t>（三）强化执法队伍建</w:t>
      </w:r>
      <w:r>
        <w:rPr>
          <w:rFonts w:ascii="楷体" w:eastAsia="楷体"/>
          <w:spacing w:val="-10"/>
          <w:w w:val="95"/>
        </w:rPr>
        <w:t>设</w:t>
      </w:r>
    </w:p>
    <w:p w14:paraId="1DE71F8A">
      <w:pPr>
        <w:pStyle w:val="3"/>
        <w:spacing w:before="118" w:line="304" w:lineRule="auto"/>
        <w:ind w:right="269" w:firstLine="645"/>
        <w:jc w:val="both"/>
      </w:pPr>
      <w:r>
        <w:rPr>
          <w:spacing w:val="-6"/>
          <w:w w:val="99"/>
        </w:rPr>
        <w:t>计划在核定编制范围内考录或选调执法及相关人员，充实办</w:t>
      </w:r>
      <w:r>
        <w:rPr>
          <w:spacing w:val="-11"/>
          <w:w w:val="99"/>
        </w:rPr>
        <w:t>案力量，提高案件处理能力，提升整体办案水平，实现执法办案</w:t>
      </w:r>
      <w:r>
        <w:rPr>
          <w:spacing w:val="-2"/>
          <w:w w:val="99"/>
        </w:rPr>
        <w:t>提质增效，推动执法办案人员有力更替接续。</w:t>
      </w:r>
    </w:p>
    <w:p w14:paraId="0A52731B">
      <w:pPr>
        <w:pStyle w:val="3"/>
        <w:spacing w:before="30"/>
        <w:ind w:left="751"/>
        <w:rPr>
          <w:rFonts w:ascii="楷体" w:eastAsia="楷体"/>
        </w:rPr>
      </w:pPr>
      <w:bookmarkStart w:id="6" w:name="（四）深入抓好普法宣传"/>
      <w:bookmarkEnd w:id="6"/>
      <w:r>
        <w:rPr>
          <w:rFonts w:ascii="楷体" w:eastAsia="楷体"/>
          <w:w w:val="95"/>
        </w:rPr>
        <w:t>（四）深入抓好普法宣</w:t>
      </w:r>
      <w:r>
        <w:rPr>
          <w:rFonts w:ascii="楷体" w:eastAsia="楷体"/>
          <w:spacing w:val="-10"/>
          <w:w w:val="95"/>
        </w:rPr>
        <w:t>传</w:t>
      </w:r>
    </w:p>
    <w:p w14:paraId="40CC1B6E">
      <w:pPr>
        <w:pStyle w:val="3"/>
        <w:spacing w:before="130" w:line="364" w:lineRule="auto"/>
        <w:ind w:right="108" w:firstLine="640"/>
      </w:pPr>
      <w:r>
        <w:rPr>
          <w:spacing w:val="5"/>
          <w:w w:val="99"/>
        </w:rPr>
        <w:t>开展“</w:t>
      </w:r>
      <w:r>
        <w:rPr>
          <w:spacing w:val="1"/>
          <w:w w:val="99"/>
        </w:rPr>
        <w:t>3.</w:t>
      </w:r>
      <w:r>
        <w:rPr>
          <w:spacing w:val="-2"/>
          <w:w w:val="99"/>
        </w:rPr>
        <w:t>1</w:t>
      </w:r>
      <w:r>
        <w:rPr>
          <w:w w:val="99"/>
        </w:rPr>
        <w:t>9</w:t>
      </w:r>
      <w:r>
        <w:rPr>
          <w:spacing w:val="-75"/>
        </w:rPr>
        <w:t xml:space="preserve"> </w:t>
      </w:r>
      <w:r>
        <w:rPr>
          <w:spacing w:val="4"/>
          <w:w w:val="99"/>
        </w:rPr>
        <w:t>城管日”的系列宣传活动，开展“我最喜爱的</w:t>
      </w:r>
      <w:r>
        <w:rPr>
          <w:spacing w:val="-10"/>
          <w:w w:val="99"/>
        </w:rPr>
        <w:t>人民城管”评选活动，开展“进社区”为主题的系列宣传。举办</w:t>
      </w:r>
      <w:r>
        <w:rPr>
          <w:spacing w:val="-2"/>
          <w:w w:val="99"/>
        </w:rPr>
        <w:t>城管知识竞赛</w:t>
      </w:r>
      <w:r>
        <w:rPr>
          <w:b/>
          <w:spacing w:val="-137"/>
          <w:w w:val="99"/>
        </w:rPr>
        <w:t>，</w:t>
      </w:r>
      <w:r>
        <w:rPr>
          <w:spacing w:val="-11"/>
          <w:w w:val="99"/>
        </w:rPr>
        <w:t>组织全市业务培训。努力做到处罚与教育相结合，营造良好营商环境，维护建筑市场秩序，引导建设工程领域参与</w:t>
      </w:r>
      <w:r>
        <w:rPr>
          <w:spacing w:val="-8"/>
          <w:w w:val="99"/>
        </w:rPr>
        <w:t>者都来争做做社会主义法治的忠实崇尚者、自觉遵守者、坚定捍</w:t>
      </w:r>
      <w:r>
        <w:rPr>
          <w:spacing w:val="-3"/>
          <w:w w:val="99"/>
        </w:rPr>
        <w:t>卫者。</w:t>
      </w:r>
    </w:p>
    <w:p w14:paraId="3E1828D0">
      <w:pPr>
        <w:pStyle w:val="3"/>
        <w:spacing w:before="10"/>
        <w:ind w:left="0"/>
        <w:rPr>
          <w:sz w:val="23"/>
        </w:rPr>
      </w:pPr>
    </w:p>
    <w:p w14:paraId="2F7B72C6">
      <w:pPr>
        <w:pStyle w:val="2"/>
        <w:tabs>
          <w:tab w:val="left" w:pos="1799"/>
        </w:tabs>
        <w:spacing w:before="1"/>
        <w:ind w:right="157"/>
      </w:pPr>
      <w:bookmarkStart w:id="7" w:name="第二部分  2024年单位预算安排情况说明"/>
      <w:bookmarkEnd w:id="7"/>
      <w:r>
        <w:t>第二部</w:t>
      </w:r>
      <w:r>
        <w:rPr>
          <w:spacing w:val="-10"/>
        </w:rPr>
        <w:t>分</w:t>
      </w:r>
      <w:r>
        <w:tab/>
      </w:r>
      <w:r>
        <w:rPr>
          <w:rFonts w:hint="eastAsia"/>
          <w:lang w:eastAsia="zh-CN"/>
        </w:rPr>
        <w:t>2025</w:t>
      </w:r>
      <w:r>
        <w:rPr>
          <w:spacing w:val="-92"/>
        </w:rPr>
        <w:t xml:space="preserve"> </w:t>
      </w:r>
      <w:r>
        <w:t>年单位预算安排情况说</w:t>
      </w:r>
      <w:r>
        <w:rPr>
          <w:spacing w:val="-10"/>
        </w:rPr>
        <w:t>明</w:t>
      </w:r>
    </w:p>
    <w:p w14:paraId="71283BE4">
      <w:pPr>
        <w:pStyle w:val="3"/>
        <w:spacing w:before="10"/>
        <w:ind w:left="0"/>
        <w:rPr>
          <w:rFonts w:ascii="黑体"/>
          <w:sz w:val="35"/>
        </w:rPr>
      </w:pPr>
    </w:p>
    <w:p w14:paraId="1965435E">
      <w:pPr>
        <w:pStyle w:val="3"/>
        <w:spacing w:before="1"/>
        <w:ind w:left="751"/>
        <w:rPr>
          <w:rFonts w:ascii="黑体" w:eastAsia="黑体"/>
        </w:rPr>
      </w:pPr>
      <w:bookmarkStart w:id="8" w:name="一、收支预算总体情况说明"/>
      <w:bookmarkEnd w:id="8"/>
      <w:r>
        <w:rPr>
          <w:rFonts w:ascii="黑体" w:eastAsia="黑体"/>
          <w:w w:val="95"/>
        </w:rPr>
        <w:t>一、收支预算总体情况</w:t>
      </w:r>
      <w:r>
        <w:rPr>
          <w:rFonts w:ascii="黑体" w:eastAsia="黑体"/>
          <w:spacing w:val="-5"/>
          <w:w w:val="95"/>
        </w:rPr>
        <w:t>说明</w:t>
      </w:r>
    </w:p>
    <w:p w14:paraId="1AFC9B0A">
      <w:pPr>
        <w:pStyle w:val="3"/>
        <w:spacing w:before="161"/>
        <w:ind w:left="751"/>
      </w:pPr>
      <w:r>
        <w:rPr>
          <w:rFonts w:hint="eastAsia"/>
          <w:w w:val="95"/>
          <w:lang w:eastAsia="zh-CN"/>
        </w:rPr>
        <w:t>赤峰市城市运行管理服务中心</w:t>
      </w:r>
      <w:r>
        <w:rPr>
          <w:spacing w:val="17"/>
          <w:w w:val="150"/>
        </w:rPr>
        <w:t xml:space="preserve"> </w:t>
      </w:r>
      <w:r>
        <w:rPr>
          <w:rFonts w:hint="eastAsia"/>
          <w:w w:val="95"/>
          <w:lang w:eastAsia="zh-CN"/>
        </w:rPr>
        <w:t>2025</w:t>
      </w:r>
      <w:r>
        <w:rPr>
          <w:spacing w:val="21"/>
          <w:w w:val="150"/>
        </w:rPr>
        <w:t xml:space="preserve"> </w:t>
      </w:r>
      <w:r>
        <w:rPr>
          <w:w w:val="95"/>
        </w:rPr>
        <w:t>年度收入、支出预</w:t>
      </w:r>
      <w:r>
        <w:rPr>
          <w:spacing w:val="-10"/>
          <w:w w:val="95"/>
        </w:rPr>
        <w:t>算</w:t>
      </w:r>
    </w:p>
    <w:p w14:paraId="092D9AF7">
      <w:pPr>
        <w:pStyle w:val="3"/>
        <w:spacing w:before="28" w:line="333" w:lineRule="auto"/>
        <w:ind w:right="270"/>
      </w:pPr>
      <w:r>
        <w:rPr>
          <w:w w:val="95"/>
        </w:rPr>
        <w:t>总计</w:t>
      </w:r>
      <w:r>
        <w:rPr>
          <w:spacing w:val="27"/>
        </w:rPr>
        <w:t xml:space="preserve"> </w:t>
      </w:r>
      <w:r>
        <w:rPr>
          <w:rFonts w:hint="eastAsia"/>
          <w:w w:val="95"/>
          <w:lang w:val="en-US" w:eastAsia="zh-CN"/>
        </w:rPr>
        <w:t>1881.3</w:t>
      </w:r>
      <w:r>
        <w:rPr>
          <w:spacing w:val="35"/>
        </w:rPr>
        <w:t xml:space="preserve"> </w:t>
      </w:r>
      <w:r>
        <w:rPr>
          <w:w w:val="95"/>
        </w:rPr>
        <w:t>万元，与上年相比收、支预算总计各减少</w:t>
      </w:r>
      <w:r>
        <w:rPr>
          <w:spacing w:val="32"/>
        </w:rPr>
        <w:t xml:space="preserve"> </w:t>
      </w:r>
      <w:r>
        <w:rPr>
          <w:rFonts w:hint="eastAsia"/>
          <w:w w:val="95"/>
          <w:lang w:val="en-US" w:eastAsia="zh-CN"/>
        </w:rPr>
        <w:t>180.67</w:t>
      </w:r>
      <w:r>
        <w:t>万元，减少</w:t>
      </w:r>
      <w:r>
        <w:rPr>
          <w:spacing w:val="-39"/>
        </w:rPr>
        <w:t xml:space="preserve"> </w:t>
      </w:r>
      <w:r>
        <w:rPr>
          <w:rFonts w:hint="eastAsia"/>
          <w:lang w:val="en-US" w:eastAsia="zh-CN"/>
        </w:rPr>
        <w:t>9</w:t>
      </w:r>
      <w:r>
        <w:t>%。其中：</w:t>
      </w:r>
    </w:p>
    <w:p w14:paraId="66E37AE1">
      <w:pPr>
        <w:pStyle w:val="3"/>
        <w:ind w:left="751"/>
      </w:pPr>
      <w:r>
        <w:rPr>
          <w:w w:val="95"/>
        </w:rPr>
        <w:t>（一）收入预算总计</w:t>
      </w:r>
      <w:r>
        <w:rPr>
          <w:spacing w:val="35"/>
        </w:rPr>
        <w:t xml:space="preserve"> </w:t>
      </w:r>
      <w:r>
        <w:rPr>
          <w:rFonts w:hint="eastAsia"/>
          <w:w w:val="95"/>
          <w:lang w:val="en-US" w:eastAsia="zh-CN"/>
        </w:rPr>
        <w:t>1881.3</w:t>
      </w:r>
      <w:r>
        <w:rPr>
          <w:spacing w:val="38"/>
        </w:rPr>
        <w:t xml:space="preserve"> </w:t>
      </w:r>
      <w:r>
        <w:rPr>
          <w:w w:val="95"/>
        </w:rPr>
        <w:t>万元。包</w:t>
      </w:r>
      <w:r>
        <w:rPr>
          <w:spacing w:val="-5"/>
          <w:w w:val="95"/>
        </w:rPr>
        <w:t>括：</w:t>
      </w:r>
    </w:p>
    <w:p w14:paraId="0484E1A9">
      <w:pPr>
        <w:pStyle w:val="8"/>
        <w:numPr>
          <w:ilvl w:val="0"/>
          <w:numId w:val="1"/>
        </w:numPr>
        <w:tabs>
          <w:tab w:val="left" w:pos="1231"/>
        </w:tabs>
        <w:spacing w:before="159" w:after="0" w:line="240" w:lineRule="auto"/>
        <w:ind w:left="1230" w:right="0" w:hanging="480"/>
        <w:jc w:val="left"/>
        <w:rPr>
          <w:sz w:val="32"/>
        </w:rPr>
      </w:pPr>
      <w:r>
        <w:rPr>
          <w:w w:val="95"/>
          <w:sz w:val="32"/>
        </w:rPr>
        <w:t>本年收入合计</w:t>
      </w:r>
      <w:r>
        <w:rPr>
          <w:spacing w:val="-2"/>
          <w:sz w:val="32"/>
        </w:rPr>
        <w:t xml:space="preserve"> </w:t>
      </w:r>
      <w:r>
        <w:rPr>
          <w:rFonts w:hint="eastAsia"/>
          <w:spacing w:val="-2"/>
          <w:sz w:val="32"/>
          <w:lang w:val="en-US" w:eastAsia="zh-CN"/>
        </w:rPr>
        <w:t>1881.3</w:t>
      </w:r>
      <w:r>
        <w:rPr>
          <w:spacing w:val="-4"/>
          <w:sz w:val="32"/>
        </w:rPr>
        <w:t xml:space="preserve"> </w:t>
      </w:r>
      <w:r>
        <w:rPr>
          <w:spacing w:val="-4"/>
          <w:w w:val="95"/>
          <w:sz w:val="32"/>
        </w:rPr>
        <w:t>万元。</w:t>
      </w:r>
    </w:p>
    <w:p w14:paraId="3B05B5F2">
      <w:pPr>
        <w:pStyle w:val="8"/>
        <w:numPr>
          <w:ilvl w:val="0"/>
          <w:numId w:val="0"/>
        </w:numPr>
        <w:tabs>
          <w:tab w:val="left" w:pos="1552"/>
        </w:tabs>
        <w:spacing w:before="161" w:after="0" w:line="240" w:lineRule="auto"/>
        <w:ind w:left="1552" w:leftChars="0" w:right="0" w:rightChars="0" w:hanging="801" w:firstLineChars="0"/>
        <w:jc w:val="left"/>
        <w:rPr>
          <w:sz w:val="32"/>
        </w:rPr>
      </w:pPr>
      <w:r>
        <w:rPr>
          <w:rFonts w:hint="default" w:ascii="仿宋" w:hAnsi="仿宋" w:eastAsia="仿宋" w:cs="仿宋"/>
          <w:b w:val="0"/>
          <w:bCs w:val="0"/>
          <w:i w:val="0"/>
          <w:iCs w:val="0"/>
          <w:spacing w:val="-58"/>
          <w:w w:val="99"/>
          <w:sz w:val="30"/>
          <w:szCs w:val="30"/>
          <w:lang w:val="en-US" w:eastAsia="zh-CN" w:bidi="ar-SA"/>
        </w:rPr>
        <w:t>（1）</w:t>
      </w:r>
      <w:r>
        <w:rPr>
          <w:w w:val="95"/>
          <w:sz w:val="32"/>
        </w:rPr>
        <w:t>一般公共预算拨款收入</w:t>
      </w:r>
      <w:r>
        <w:rPr>
          <w:spacing w:val="64"/>
          <w:sz w:val="32"/>
        </w:rPr>
        <w:t xml:space="preserve"> </w:t>
      </w:r>
      <w:r>
        <w:rPr>
          <w:rFonts w:hint="eastAsia"/>
          <w:w w:val="95"/>
          <w:sz w:val="32"/>
          <w:lang w:val="en-US" w:eastAsia="zh-CN"/>
        </w:rPr>
        <w:t>462.86</w:t>
      </w:r>
      <w:r>
        <w:rPr>
          <w:spacing w:val="68"/>
          <w:sz w:val="32"/>
        </w:rPr>
        <w:t xml:space="preserve"> </w:t>
      </w:r>
      <w:r>
        <w:rPr>
          <w:w w:val="95"/>
          <w:sz w:val="32"/>
        </w:rPr>
        <w:t>万元</w:t>
      </w:r>
      <w:r>
        <w:rPr>
          <w:spacing w:val="-19"/>
          <w:w w:val="95"/>
          <w:sz w:val="32"/>
        </w:rPr>
        <w:t>，与上</w:t>
      </w:r>
      <w:r>
        <w:rPr>
          <w:w w:val="95"/>
          <w:sz w:val="32"/>
        </w:rPr>
        <w:t>年相比减</w:t>
      </w:r>
      <w:r>
        <w:rPr>
          <w:spacing w:val="-10"/>
          <w:w w:val="95"/>
          <w:sz w:val="32"/>
        </w:rPr>
        <w:t>少</w:t>
      </w:r>
    </w:p>
    <w:p w14:paraId="06E0676C">
      <w:pPr>
        <w:pStyle w:val="3"/>
        <w:spacing w:before="159" w:line="333" w:lineRule="auto"/>
        <w:ind w:right="271"/>
      </w:pPr>
      <w:r>
        <w:rPr>
          <w:rFonts w:hint="eastAsia"/>
          <w:w w:val="95"/>
          <w:lang w:val="en-US" w:eastAsia="zh-CN"/>
        </w:rPr>
        <w:t>461.98</w:t>
      </w:r>
      <w:r>
        <w:rPr>
          <w:spacing w:val="47"/>
        </w:rPr>
        <w:t xml:space="preserve"> </w:t>
      </w:r>
      <w:r>
        <w:rPr>
          <w:w w:val="95"/>
        </w:rPr>
        <w:t>万元，减少</w:t>
      </w:r>
      <w:r>
        <w:rPr>
          <w:rFonts w:hint="eastAsia"/>
          <w:w w:val="95"/>
          <w:lang w:val="en-US" w:eastAsia="zh-CN"/>
        </w:rPr>
        <w:t>50</w:t>
      </w:r>
      <w:r>
        <w:rPr>
          <w:w w:val="95"/>
        </w:rPr>
        <w:t>%。主要原因是</w:t>
      </w:r>
      <w:r>
        <w:rPr>
          <w:rFonts w:hint="eastAsia"/>
          <w:w w:val="95"/>
          <w:lang w:val="en-US" w:eastAsia="zh-CN"/>
        </w:rPr>
        <w:t>单位情况变更，预算收入减少</w:t>
      </w:r>
      <w:r>
        <w:rPr>
          <w:spacing w:val="-6"/>
        </w:rPr>
        <w:t>。</w:t>
      </w:r>
    </w:p>
    <w:p w14:paraId="5A6A5043">
      <w:pPr>
        <w:pStyle w:val="8"/>
        <w:numPr>
          <w:ilvl w:val="0"/>
          <w:numId w:val="0"/>
        </w:numPr>
        <w:tabs>
          <w:tab w:val="left" w:pos="1552"/>
        </w:tabs>
        <w:spacing w:before="0" w:after="0" w:line="240" w:lineRule="auto"/>
        <w:ind w:left="751" w:leftChars="0" w:right="0" w:rightChars="0"/>
        <w:jc w:val="left"/>
        <w:rPr>
          <w:sz w:val="32"/>
        </w:rPr>
      </w:pPr>
      <w:r>
        <w:rPr>
          <w:rFonts w:hint="default" w:ascii="仿宋" w:hAnsi="仿宋" w:eastAsia="仿宋" w:cs="仿宋"/>
          <w:b w:val="0"/>
          <w:bCs w:val="0"/>
          <w:i w:val="0"/>
          <w:iCs w:val="0"/>
          <w:spacing w:val="-58"/>
          <w:w w:val="99"/>
          <w:sz w:val="30"/>
          <w:szCs w:val="30"/>
          <w:lang w:val="en-US" w:eastAsia="zh-CN" w:bidi="ar-SA"/>
        </w:rPr>
        <w:t>（</w:t>
      </w:r>
      <w:r>
        <w:rPr>
          <w:rFonts w:hint="eastAsia" w:cs="仿宋"/>
          <w:b w:val="0"/>
          <w:bCs w:val="0"/>
          <w:i w:val="0"/>
          <w:iCs w:val="0"/>
          <w:spacing w:val="-58"/>
          <w:w w:val="99"/>
          <w:sz w:val="30"/>
          <w:szCs w:val="30"/>
          <w:lang w:val="en-US" w:eastAsia="zh-CN" w:bidi="ar-SA"/>
        </w:rPr>
        <w:t>2</w:t>
      </w:r>
      <w:r>
        <w:rPr>
          <w:rFonts w:hint="default" w:ascii="仿宋" w:hAnsi="仿宋" w:eastAsia="仿宋" w:cs="仿宋"/>
          <w:b w:val="0"/>
          <w:bCs w:val="0"/>
          <w:i w:val="0"/>
          <w:iCs w:val="0"/>
          <w:spacing w:val="-58"/>
          <w:w w:val="99"/>
          <w:sz w:val="30"/>
          <w:szCs w:val="30"/>
          <w:lang w:val="en-US" w:eastAsia="zh-CN" w:bidi="ar-SA"/>
        </w:rPr>
        <w:t>）</w:t>
      </w:r>
      <w:r>
        <w:rPr>
          <w:w w:val="95"/>
          <w:sz w:val="32"/>
        </w:rPr>
        <w:t>政府性基金预算拨款收入</w:t>
      </w:r>
      <w:r>
        <w:rPr>
          <w:spacing w:val="65"/>
          <w:sz w:val="32"/>
        </w:rPr>
        <w:t xml:space="preserve"> </w:t>
      </w:r>
      <w:r>
        <w:rPr>
          <w:rFonts w:hint="eastAsia"/>
          <w:w w:val="95"/>
          <w:sz w:val="32"/>
          <w:lang w:val="en-US" w:eastAsia="zh-CN"/>
        </w:rPr>
        <w:t>1366.69</w:t>
      </w:r>
      <w:r>
        <w:rPr>
          <w:spacing w:val="63"/>
          <w:sz w:val="32"/>
        </w:rPr>
        <w:t xml:space="preserve"> </w:t>
      </w:r>
      <w:r>
        <w:rPr>
          <w:w w:val="95"/>
          <w:sz w:val="32"/>
        </w:rPr>
        <w:t>万元，与上年相比</w:t>
      </w:r>
      <w:r>
        <w:rPr>
          <w:spacing w:val="-10"/>
          <w:w w:val="95"/>
          <w:sz w:val="32"/>
        </w:rPr>
        <w:t>加</w:t>
      </w:r>
    </w:p>
    <w:p w14:paraId="6CB30201">
      <w:pPr>
        <w:pStyle w:val="3"/>
        <w:spacing w:before="161" w:line="333" w:lineRule="auto"/>
        <w:ind w:right="271"/>
      </w:pPr>
      <w:r>
        <w:rPr>
          <w:rFonts w:hint="eastAsia"/>
          <w:w w:val="95"/>
          <w:lang w:val="en-US" w:eastAsia="zh-CN"/>
        </w:rPr>
        <w:t>394.69</w:t>
      </w:r>
      <w:r>
        <w:rPr>
          <w:spacing w:val="32"/>
        </w:rPr>
        <w:t xml:space="preserve"> </w:t>
      </w:r>
      <w:r>
        <w:rPr>
          <w:w w:val="95"/>
        </w:rPr>
        <w:t>万元</w:t>
      </w:r>
      <w:r>
        <w:rPr>
          <w:spacing w:val="-58"/>
          <w:w w:val="95"/>
        </w:rPr>
        <w:t>，</w:t>
      </w:r>
      <w:r>
        <w:rPr>
          <w:w w:val="95"/>
        </w:rPr>
        <w:t>增加</w:t>
      </w:r>
      <w:r>
        <w:rPr>
          <w:spacing w:val="34"/>
        </w:rPr>
        <w:t xml:space="preserve"> </w:t>
      </w:r>
      <w:r>
        <w:rPr>
          <w:rFonts w:hint="eastAsia"/>
          <w:w w:val="95"/>
          <w:lang w:val="en-US" w:eastAsia="zh-CN"/>
        </w:rPr>
        <w:t>41</w:t>
      </w:r>
      <w:r>
        <w:rPr>
          <w:spacing w:val="-15"/>
          <w:w w:val="95"/>
        </w:rPr>
        <w:t>%。主要</w:t>
      </w:r>
      <w:r>
        <w:rPr>
          <w:w w:val="95"/>
        </w:rPr>
        <w:t>原因是部分其他城市基础设施配套费</w:t>
      </w:r>
      <w:r>
        <w:rPr>
          <w:spacing w:val="-2"/>
        </w:rPr>
        <w:t>安排项目上年度未付款导致本年项目预算增加。</w:t>
      </w:r>
    </w:p>
    <w:p w14:paraId="5DEAF5F4">
      <w:pPr>
        <w:pStyle w:val="8"/>
        <w:numPr>
          <w:ilvl w:val="0"/>
          <w:numId w:val="0"/>
        </w:numPr>
        <w:tabs>
          <w:tab w:val="left" w:pos="1556"/>
        </w:tabs>
        <w:spacing w:before="0" w:after="0" w:line="240" w:lineRule="auto"/>
        <w:ind w:left="1556" w:leftChars="0" w:right="0" w:rightChars="0" w:hanging="805" w:firstLineChars="0"/>
        <w:jc w:val="left"/>
        <w:rPr>
          <w:sz w:val="32"/>
        </w:rPr>
      </w:pPr>
      <w:r>
        <w:rPr>
          <w:rFonts w:hint="default" w:ascii="仿宋" w:hAnsi="仿宋" w:eastAsia="仿宋" w:cs="仿宋"/>
          <w:b w:val="0"/>
          <w:bCs w:val="0"/>
          <w:i w:val="0"/>
          <w:iCs w:val="0"/>
          <w:spacing w:val="-58"/>
          <w:w w:val="99"/>
          <w:sz w:val="30"/>
          <w:szCs w:val="30"/>
          <w:lang w:val="en-US" w:eastAsia="zh-CN" w:bidi="ar-SA"/>
        </w:rPr>
        <w:t>（</w:t>
      </w:r>
      <w:r>
        <w:rPr>
          <w:rFonts w:hint="eastAsia" w:cs="仿宋"/>
          <w:b w:val="0"/>
          <w:bCs w:val="0"/>
          <w:i w:val="0"/>
          <w:iCs w:val="0"/>
          <w:spacing w:val="-58"/>
          <w:w w:val="99"/>
          <w:sz w:val="30"/>
          <w:szCs w:val="30"/>
          <w:lang w:val="en-US" w:eastAsia="zh-CN" w:bidi="ar-SA"/>
        </w:rPr>
        <w:t>3</w:t>
      </w:r>
      <w:r>
        <w:rPr>
          <w:rFonts w:hint="default" w:ascii="仿宋" w:hAnsi="仿宋" w:eastAsia="仿宋" w:cs="仿宋"/>
          <w:b w:val="0"/>
          <w:bCs w:val="0"/>
          <w:i w:val="0"/>
          <w:iCs w:val="0"/>
          <w:spacing w:val="-58"/>
          <w:w w:val="99"/>
          <w:sz w:val="30"/>
          <w:szCs w:val="30"/>
          <w:lang w:val="en-US" w:eastAsia="zh-CN" w:bidi="ar-SA"/>
        </w:rPr>
        <w:t>）</w:t>
      </w:r>
      <w:r>
        <w:rPr>
          <w:w w:val="95"/>
          <w:sz w:val="32"/>
        </w:rPr>
        <w:t>国有资本经营预算拨款收入</w:t>
      </w:r>
      <w:r>
        <w:rPr>
          <w:w w:val="150"/>
          <w:sz w:val="32"/>
        </w:rPr>
        <w:t xml:space="preserve"> </w:t>
      </w:r>
      <w:r>
        <w:rPr>
          <w:w w:val="95"/>
          <w:sz w:val="32"/>
        </w:rPr>
        <w:t>0</w:t>
      </w:r>
      <w:r>
        <w:rPr>
          <w:spacing w:val="4"/>
          <w:w w:val="150"/>
          <w:sz w:val="32"/>
        </w:rPr>
        <w:t xml:space="preserve"> </w:t>
      </w:r>
      <w:r>
        <w:rPr>
          <w:spacing w:val="-1"/>
          <w:w w:val="95"/>
          <w:sz w:val="32"/>
        </w:rPr>
        <w:t>万元，与上年相比增加</w:t>
      </w:r>
    </w:p>
    <w:p w14:paraId="7E9DA6CF">
      <w:pPr>
        <w:pStyle w:val="3"/>
        <w:spacing w:before="159"/>
      </w:pPr>
      <w:r>
        <w:rPr>
          <w:w w:val="95"/>
        </w:rPr>
        <w:t>0</w:t>
      </w:r>
      <w:r>
        <w:rPr>
          <w:spacing w:val="11"/>
          <w:w w:val="150"/>
        </w:rPr>
        <w:t xml:space="preserve"> </w:t>
      </w:r>
      <w:r>
        <w:rPr>
          <w:w w:val="95"/>
        </w:rPr>
        <w:t>万元，增长0%。主要原因是不存在此项内容</w:t>
      </w:r>
      <w:r>
        <w:rPr>
          <w:spacing w:val="-10"/>
          <w:w w:val="95"/>
        </w:rPr>
        <w:t>。</w:t>
      </w:r>
    </w:p>
    <w:p w14:paraId="54C98EFE">
      <w:pPr>
        <w:pStyle w:val="8"/>
        <w:numPr>
          <w:ilvl w:val="0"/>
          <w:numId w:val="0"/>
        </w:numPr>
        <w:tabs>
          <w:tab w:val="left" w:pos="1556"/>
        </w:tabs>
        <w:spacing w:before="161" w:after="0" w:line="333" w:lineRule="auto"/>
        <w:ind w:left="111" w:leftChars="0" w:right="269" w:rightChars="0" w:firstLine="640" w:firstLineChars="0"/>
        <w:jc w:val="left"/>
        <w:rPr>
          <w:sz w:val="32"/>
        </w:rPr>
      </w:pPr>
      <w:r>
        <w:rPr>
          <w:rFonts w:hint="default" w:ascii="仿宋" w:hAnsi="仿宋" w:eastAsia="仿宋" w:cs="仿宋"/>
          <w:b w:val="0"/>
          <w:bCs w:val="0"/>
          <w:i w:val="0"/>
          <w:iCs w:val="0"/>
          <w:spacing w:val="-58"/>
          <w:w w:val="99"/>
          <w:sz w:val="30"/>
          <w:szCs w:val="30"/>
          <w:lang w:val="en-US" w:eastAsia="zh-CN" w:bidi="ar-SA"/>
        </w:rPr>
        <w:t>（</w:t>
      </w:r>
      <w:r>
        <w:rPr>
          <w:rFonts w:hint="eastAsia" w:cs="仿宋"/>
          <w:b w:val="0"/>
          <w:bCs w:val="0"/>
          <w:i w:val="0"/>
          <w:iCs w:val="0"/>
          <w:spacing w:val="-58"/>
          <w:w w:val="99"/>
          <w:sz w:val="30"/>
          <w:szCs w:val="30"/>
          <w:lang w:val="en-US" w:eastAsia="zh-CN" w:bidi="ar-SA"/>
        </w:rPr>
        <w:t>4</w:t>
      </w:r>
      <w:r>
        <w:rPr>
          <w:rFonts w:hint="default" w:ascii="仿宋" w:hAnsi="仿宋" w:eastAsia="仿宋" w:cs="仿宋"/>
          <w:b w:val="0"/>
          <w:bCs w:val="0"/>
          <w:i w:val="0"/>
          <w:iCs w:val="0"/>
          <w:spacing w:val="-58"/>
          <w:w w:val="99"/>
          <w:sz w:val="30"/>
          <w:szCs w:val="30"/>
          <w:lang w:val="en-US" w:eastAsia="zh-CN" w:bidi="ar-SA"/>
        </w:rPr>
        <w:t>）</w:t>
      </w:r>
      <w:r>
        <w:rPr>
          <w:w w:val="95"/>
          <w:sz w:val="32"/>
        </w:rPr>
        <w:t>财政专户管理资金收入</w:t>
      </w:r>
      <w:r>
        <w:rPr>
          <w:spacing w:val="12"/>
          <w:sz w:val="32"/>
        </w:rPr>
        <w:t xml:space="preserve"> </w:t>
      </w:r>
      <w:r>
        <w:rPr>
          <w:w w:val="95"/>
          <w:sz w:val="32"/>
        </w:rPr>
        <w:t>0</w:t>
      </w:r>
      <w:r>
        <w:rPr>
          <w:spacing w:val="14"/>
          <w:sz w:val="32"/>
        </w:rPr>
        <w:t xml:space="preserve"> </w:t>
      </w:r>
      <w:r>
        <w:rPr>
          <w:w w:val="95"/>
          <w:sz w:val="32"/>
        </w:rPr>
        <w:t>万元，与上年相比增加</w:t>
      </w:r>
      <w:r>
        <w:rPr>
          <w:sz w:val="32"/>
        </w:rPr>
        <w:t>0</w:t>
      </w:r>
      <w:r>
        <w:rPr>
          <w:spacing w:val="-11"/>
          <w:sz w:val="32"/>
        </w:rPr>
        <w:t xml:space="preserve"> 万元，</w:t>
      </w:r>
      <w:r>
        <w:rPr>
          <w:sz w:val="32"/>
        </w:rPr>
        <w:t>增长0%。主要原因是不存在此项内容。</w:t>
      </w:r>
    </w:p>
    <w:p w14:paraId="1B51C125">
      <w:pPr>
        <w:pStyle w:val="8"/>
        <w:numPr>
          <w:ilvl w:val="0"/>
          <w:numId w:val="0"/>
        </w:numPr>
        <w:tabs>
          <w:tab w:val="left" w:pos="1556"/>
        </w:tabs>
        <w:spacing w:before="0" w:after="0" w:line="333" w:lineRule="auto"/>
        <w:ind w:left="111" w:leftChars="0" w:right="271" w:rightChars="0" w:firstLine="640" w:firstLineChars="0"/>
        <w:jc w:val="left"/>
        <w:rPr>
          <w:sz w:val="32"/>
        </w:rPr>
      </w:pPr>
      <w:r>
        <w:rPr>
          <w:rFonts w:hint="default" w:ascii="仿宋" w:hAnsi="仿宋" w:eastAsia="仿宋" w:cs="仿宋"/>
          <w:b w:val="0"/>
          <w:bCs w:val="0"/>
          <w:i w:val="0"/>
          <w:iCs w:val="0"/>
          <w:spacing w:val="-58"/>
          <w:w w:val="99"/>
          <w:sz w:val="30"/>
          <w:szCs w:val="30"/>
          <w:lang w:val="en-US" w:eastAsia="zh-CN" w:bidi="ar-SA"/>
        </w:rPr>
        <w:t>（</w:t>
      </w:r>
      <w:r>
        <w:rPr>
          <w:rFonts w:hint="eastAsia" w:cs="仿宋"/>
          <w:b w:val="0"/>
          <w:bCs w:val="0"/>
          <w:i w:val="0"/>
          <w:iCs w:val="0"/>
          <w:spacing w:val="-58"/>
          <w:w w:val="99"/>
          <w:sz w:val="30"/>
          <w:szCs w:val="30"/>
          <w:lang w:val="en-US" w:eastAsia="zh-CN" w:bidi="ar-SA"/>
        </w:rPr>
        <w:t>5</w:t>
      </w:r>
      <w:r>
        <w:rPr>
          <w:rFonts w:hint="default" w:ascii="仿宋" w:hAnsi="仿宋" w:eastAsia="仿宋" w:cs="仿宋"/>
          <w:b w:val="0"/>
          <w:bCs w:val="0"/>
          <w:i w:val="0"/>
          <w:iCs w:val="0"/>
          <w:spacing w:val="-58"/>
          <w:w w:val="99"/>
          <w:sz w:val="30"/>
          <w:szCs w:val="30"/>
          <w:lang w:val="en-US" w:eastAsia="zh-CN" w:bidi="ar-SA"/>
        </w:rPr>
        <w:t>）</w:t>
      </w:r>
      <w:r>
        <w:rPr>
          <w:spacing w:val="-16"/>
          <w:sz w:val="32"/>
        </w:rPr>
        <w:t xml:space="preserve">事业收入 </w:t>
      </w:r>
      <w:r>
        <w:rPr>
          <w:sz w:val="32"/>
        </w:rPr>
        <w:t>0</w:t>
      </w:r>
      <w:r>
        <w:rPr>
          <w:spacing w:val="-2"/>
          <w:sz w:val="32"/>
        </w:rPr>
        <w:t xml:space="preserve"> 万元，与上年相比增加</w:t>
      </w:r>
      <w:r>
        <w:rPr>
          <w:sz w:val="32"/>
        </w:rPr>
        <w:t>0</w:t>
      </w:r>
      <w:r>
        <w:rPr>
          <w:spacing w:val="-20"/>
          <w:sz w:val="32"/>
        </w:rPr>
        <w:t xml:space="preserve"> 万元，</w:t>
      </w:r>
      <w:r>
        <w:rPr>
          <w:spacing w:val="-2"/>
          <w:sz w:val="32"/>
        </w:rPr>
        <w:t>增长0%。主要原因是不存在此项内容。</w:t>
      </w:r>
    </w:p>
    <w:p w14:paraId="70EDFBC2">
      <w:pPr>
        <w:pStyle w:val="8"/>
        <w:numPr>
          <w:ilvl w:val="0"/>
          <w:numId w:val="0"/>
        </w:numPr>
        <w:tabs>
          <w:tab w:val="left" w:pos="1552"/>
        </w:tabs>
        <w:spacing w:before="1" w:after="0" w:line="333" w:lineRule="auto"/>
        <w:ind w:left="111" w:leftChars="0" w:right="270" w:rightChars="0" w:firstLine="640" w:firstLineChars="0"/>
        <w:jc w:val="left"/>
        <w:rPr>
          <w:sz w:val="32"/>
        </w:rPr>
      </w:pPr>
      <w:r>
        <w:rPr>
          <w:rFonts w:hint="default" w:ascii="仿宋" w:hAnsi="仿宋" w:eastAsia="仿宋" w:cs="仿宋"/>
          <w:b w:val="0"/>
          <w:bCs w:val="0"/>
          <w:i w:val="0"/>
          <w:iCs w:val="0"/>
          <w:spacing w:val="-58"/>
          <w:w w:val="99"/>
          <w:sz w:val="30"/>
          <w:szCs w:val="30"/>
          <w:lang w:val="en-US" w:eastAsia="zh-CN" w:bidi="ar-SA"/>
        </w:rPr>
        <w:t>（</w:t>
      </w:r>
      <w:r>
        <w:rPr>
          <w:rFonts w:hint="eastAsia" w:cs="仿宋"/>
          <w:b w:val="0"/>
          <w:bCs w:val="0"/>
          <w:i w:val="0"/>
          <w:iCs w:val="0"/>
          <w:spacing w:val="-58"/>
          <w:w w:val="99"/>
          <w:sz w:val="30"/>
          <w:szCs w:val="30"/>
          <w:lang w:val="en-US" w:eastAsia="zh-CN" w:bidi="ar-SA"/>
        </w:rPr>
        <w:t>6</w:t>
      </w:r>
      <w:r>
        <w:rPr>
          <w:rFonts w:hint="default" w:ascii="仿宋" w:hAnsi="仿宋" w:eastAsia="仿宋" w:cs="仿宋"/>
          <w:b w:val="0"/>
          <w:bCs w:val="0"/>
          <w:i w:val="0"/>
          <w:iCs w:val="0"/>
          <w:spacing w:val="-58"/>
          <w:w w:val="99"/>
          <w:sz w:val="30"/>
          <w:szCs w:val="30"/>
          <w:lang w:val="en-US" w:eastAsia="zh-CN" w:bidi="ar-SA"/>
        </w:rPr>
        <w:t>）</w:t>
      </w:r>
      <w:r>
        <w:rPr>
          <w:sz w:val="32"/>
        </w:rPr>
        <w:t>事业单位经营收入</w:t>
      </w:r>
      <w:r>
        <w:rPr>
          <w:spacing w:val="-33"/>
          <w:sz w:val="32"/>
        </w:rPr>
        <w:t xml:space="preserve"> </w:t>
      </w:r>
      <w:r>
        <w:rPr>
          <w:sz w:val="32"/>
        </w:rPr>
        <w:t>0</w:t>
      </w:r>
      <w:r>
        <w:rPr>
          <w:spacing w:val="-18"/>
          <w:sz w:val="32"/>
        </w:rPr>
        <w:t xml:space="preserve"> 万</w:t>
      </w:r>
      <w:r>
        <w:rPr>
          <w:sz w:val="32"/>
        </w:rPr>
        <w:t>元，与上年相比增加0万元，增长0 %。主要原因是不存在此项内容。</w:t>
      </w:r>
    </w:p>
    <w:p w14:paraId="1CD37632">
      <w:pPr>
        <w:pStyle w:val="8"/>
        <w:numPr>
          <w:ilvl w:val="0"/>
          <w:numId w:val="0"/>
        </w:numPr>
        <w:tabs>
          <w:tab w:val="left" w:pos="1564"/>
        </w:tabs>
        <w:spacing w:before="0" w:after="0" w:line="333" w:lineRule="auto"/>
        <w:ind w:left="111" w:leftChars="0" w:right="271" w:rightChars="0" w:firstLine="640" w:firstLineChars="0"/>
        <w:jc w:val="left"/>
        <w:rPr>
          <w:sz w:val="32"/>
        </w:rPr>
      </w:pPr>
      <w:r>
        <w:rPr>
          <w:rFonts w:hint="default" w:ascii="仿宋" w:hAnsi="仿宋" w:eastAsia="仿宋" w:cs="仿宋"/>
          <w:b w:val="0"/>
          <w:bCs w:val="0"/>
          <w:i w:val="0"/>
          <w:iCs w:val="0"/>
          <w:spacing w:val="-58"/>
          <w:w w:val="99"/>
          <w:sz w:val="30"/>
          <w:szCs w:val="30"/>
          <w:lang w:val="en-US" w:eastAsia="zh-CN" w:bidi="ar-SA"/>
        </w:rPr>
        <w:t>（</w:t>
      </w:r>
      <w:r>
        <w:rPr>
          <w:rFonts w:hint="eastAsia" w:cs="仿宋"/>
          <w:b w:val="0"/>
          <w:bCs w:val="0"/>
          <w:i w:val="0"/>
          <w:iCs w:val="0"/>
          <w:spacing w:val="-58"/>
          <w:w w:val="99"/>
          <w:sz w:val="30"/>
          <w:szCs w:val="30"/>
          <w:lang w:val="en-US" w:eastAsia="zh-CN" w:bidi="ar-SA"/>
        </w:rPr>
        <w:t>7</w:t>
      </w:r>
      <w:r>
        <w:rPr>
          <w:rFonts w:hint="default" w:ascii="仿宋" w:hAnsi="仿宋" w:eastAsia="仿宋" w:cs="仿宋"/>
          <w:b w:val="0"/>
          <w:bCs w:val="0"/>
          <w:i w:val="0"/>
          <w:iCs w:val="0"/>
          <w:spacing w:val="-58"/>
          <w:w w:val="99"/>
          <w:sz w:val="30"/>
          <w:szCs w:val="30"/>
          <w:lang w:val="en-US" w:eastAsia="zh-CN" w:bidi="ar-SA"/>
        </w:rPr>
        <w:t>）</w:t>
      </w:r>
      <w:r>
        <w:rPr>
          <w:w w:val="95"/>
          <w:sz w:val="32"/>
        </w:rPr>
        <w:t>上级补助收入</w:t>
      </w:r>
      <w:r>
        <w:rPr>
          <w:spacing w:val="6"/>
          <w:sz w:val="32"/>
        </w:rPr>
        <w:t xml:space="preserve"> </w:t>
      </w:r>
      <w:r>
        <w:rPr>
          <w:w w:val="95"/>
          <w:sz w:val="32"/>
        </w:rPr>
        <w:t>0</w:t>
      </w:r>
      <w:r>
        <w:rPr>
          <w:sz w:val="32"/>
        </w:rPr>
        <w:t xml:space="preserve"> </w:t>
      </w:r>
      <w:r>
        <w:rPr>
          <w:w w:val="95"/>
          <w:sz w:val="32"/>
        </w:rPr>
        <w:t>万元，与上年相比增加0</w:t>
      </w:r>
      <w:r>
        <w:rPr>
          <w:spacing w:val="-1"/>
          <w:sz w:val="32"/>
        </w:rPr>
        <w:t xml:space="preserve"> </w:t>
      </w:r>
      <w:r>
        <w:rPr>
          <w:w w:val="95"/>
          <w:sz w:val="32"/>
        </w:rPr>
        <w:t>万</w:t>
      </w:r>
      <w:r>
        <w:rPr>
          <w:spacing w:val="-2"/>
          <w:sz w:val="32"/>
        </w:rPr>
        <w:t>元，增长0%。主要原因是不存在此项内容。</w:t>
      </w:r>
    </w:p>
    <w:p w14:paraId="36307337">
      <w:pPr>
        <w:pStyle w:val="8"/>
        <w:numPr>
          <w:ilvl w:val="0"/>
          <w:numId w:val="0"/>
        </w:numPr>
        <w:tabs>
          <w:tab w:val="left" w:pos="1552"/>
        </w:tabs>
        <w:spacing w:before="0" w:after="0" w:line="333" w:lineRule="auto"/>
        <w:ind w:left="111" w:leftChars="0" w:right="270" w:rightChars="0" w:firstLine="640" w:firstLineChars="0"/>
        <w:jc w:val="left"/>
        <w:rPr>
          <w:sz w:val="32"/>
        </w:rPr>
      </w:pPr>
      <w:r>
        <w:rPr>
          <w:rFonts w:hint="default" w:ascii="仿宋" w:hAnsi="仿宋" w:eastAsia="仿宋" w:cs="仿宋"/>
          <w:b w:val="0"/>
          <w:bCs w:val="0"/>
          <w:i w:val="0"/>
          <w:iCs w:val="0"/>
          <w:spacing w:val="-58"/>
          <w:w w:val="99"/>
          <w:sz w:val="30"/>
          <w:szCs w:val="30"/>
          <w:lang w:val="en-US" w:eastAsia="zh-CN" w:bidi="ar-SA"/>
        </w:rPr>
        <w:t>（</w:t>
      </w:r>
      <w:r>
        <w:rPr>
          <w:rFonts w:hint="eastAsia" w:cs="仿宋"/>
          <w:b w:val="0"/>
          <w:bCs w:val="0"/>
          <w:i w:val="0"/>
          <w:iCs w:val="0"/>
          <w:spacing w:val="-58"/>
          <w:w w:val="99"/>
          <w:sz w:val="30"/>
          <w:szCs w:val="30"/>
          <w:lang w:val="en-US" w:eastAsia="zh-CN" w:bidi="ar-SA"/>
        </w:rPr>
        <w:t>8</w:t>
      </w:r>
      <w:r>
        <w:rPr>
          <w:rFonts w:hint="default" w:ascii="仿宋" w:hAnsi="仿宋" w:eastAsia="仿宋" w:cs="仿宋"/>
          <w:b w:val="0"/>
          <w:bCs w:val="0"/>
          <w:i w:val="0"/>
          <w:iCs w:val="0"/>
          <w:spacing w:val="-58"/>
          <w:w w:val="99"/>
          <w:sz w:val="30"/>
          <w:szCs w:val="30"/>
          <w:lang w:val="en-US" w:eastAsia="zh-CN" w:bidi="ar-SA"/>
        </w:rPr>
        <w:t>）</w:t>
      </w:r>
      <w:r>
        <w:rPr>
          <w:sz w:val="32"/>
        </w:rPr>
        <w:t>附属单位上缴收入</w:t>
      </w:r>
      <w:r>
        <w:rPr>
          <w:spacing w:val="-33"/>
          <w:sz w:val="32"/>
        </w:rPr>
        <w:t xml:space="preserve"> </w:t>
      </w:r>
      <w:r>
        <w:rPr>
          <w:sz w:val="32"/>
        </w:rPr>
        <w:t>0</w:t>
      </w:r>
      <w:r>
        <w:rPr>
          <w:spacing w:val="-18"/>
          <w:sz w:val="32"/>
        </w:rPr>
        <w:t xml:space="preserve"> 万</w:t>
      </w:r>
      <w:r>
        <w:rPr>
          <w:sz w:val="32"/>
        </w:rPr>
        <w:t>元，与上年相比增加</w:t>
      </w:r>
      <w:r>
        <w:rPr>
          <w:spacing w:val="-2"/>
          <w:sz w:val="32"/>
        </w:rPr>
        <w:t>0万元，增长0%。主要原因是不存在此项内容。</w:t>
      </w:r>
    </w:p>
    <w:p w14:paraId="5604ADC4">
      <w:pPr>
        <w:pStyle w:val="8"/>
        <w:numPr>
          <w:ilvl w:val="0"/>
          <w:numId w:val="0"/>
        </w:numPr>
        <w:tabs>
          <w:tab w:val="left" w:pos="1564"/>
        </w:tabs>
        <w:spacing w:before="0" w:after="0" w:line="240" w:lineRule="auto"/>
        <w:ind w:left="1563" w:leftChars="0" w:right="0" w:rightChars="0" w:hanging="813" w:firstLineChars="0"/>
        <w:jc w:val="left"/>
        <w:rPr>
          <w:sz w:val="32"/>
        </w:rPr>
      </w:pPr>
      <w:r>
        <w:rPr>
          <w:rFonts w:hint="default" w:ascii="仿宋" w:hAnsi="仿宋" w:eastAsia="仿宋" w:cs="仿宋"/>
          <w:b w:val="0"/>
          <w:bCs w:val="0"/>
          <w:i w:val="0"/>
          <w:iCs w:val="0"/>
          <w:spacing w:val="-58"/>
          <w:w w:val="99"/>
          <w:sz w:val="30"/>
          <w:szCs w:val="30"/>
          <w:lang w:val="en-US" w:eastAsia="zh-CN" w:bidi="ar-SA"/>
        </w:rPr>
        <w:t>（</w:t>
      </w:r>
      <w:r>
        <w:rPr>
          <w:rFonts w:hint="eastAsia" w:cs="仿宋"/>
          <w:b w:val="0"/>
          <w:bCs w:val="0"/>
          <w:i w:val="0"/>
          <w:iCs w:val="0"/>
          <w:spacing w:val="-58"/>
          <w:w w:val="99"/>
          <w:sz w:val="30"/>
          <w:szCs w:val="30"/>
          <w:lang w:val="en-US" w:eastAsia="zh-CN" w:bidi="ar-SA"/>
        </w:rPr>
        <w:t>9</w:t>
      </w:r>
      <w:r>
        <w:rPr>
          <w:rFonts w:hint="default" w:ascii="仿宋" w:hAnsi="仿宋" w:eastAsia="仿宋" w:cs="仿宋"/>
          <w:b w:val="0"/>
          <w:bCs w:val="0"/>
          <w:i w:val="0"/>
          <w:iCs w:val="0"/>
          <w:spacing w:val="-58"/>
          <w:w w:val="99"/>
          <w:sz w:val="30"/>
          <w:szCs w:val="30"/>
          <w:lang w:val="en-US" w:eastAsia="zh-CN" w:bidi="ar-SA"/>
        </w:rPr>
        <w:t>）</w:t>
      </w:r>
      <w:r>
        <w:rPr>
          <w:w w:val="95"/>
          <w:sz w:val="32"/>
        </w:rPr>
        <w:t>其他收入</w:t>
      </w:r>
      <w:r>
        <w:rPr>
          <w:spacing w:val="54"/>
          <w:sz w:val="32"/>
        </w:rPr>
        <w:t xml:space="preserve"> </w:t>
      </w:r>
      <w:r>
        <w:rPr>
          <w:w w:val="95"/>
          <w:sz w:val="32"/>
        </w:rPr>
        <w:t>0</w:t>
      </w:r>
      <w:r>
        <w:rPr>
          <w:spacing w:val="52"/>
          <w:sz w:val="32"/>
        </w:rPr>
        <w:t xml:space="preserve"> </w:t>
      </w:r>
      <w:r>
        <w:rPr>
          <w:w w:val="95"/>
          <w:sz w:val="32"/>
        </w:rPr>
        <w:t>万元，与上年相比增加0</w:t>
      </w:r>
      <w:r>
        <w:rPr>
          <w:spacing w:val="51"/>
          <w:sz w:val="32"/>
        </w:rPr>
        <w:t xml:space="preserve"> </w:t>
      </w:r>
      <w:r>
        <w:rPr>
          <w:spacing w:val="-4"/>
          <w:w w:val="95"/>
          <w:sz w:val="32"/>
        </w:rPr>
        <w:t>万元，</w:t>
      </w:r>
    </w:p>
    <w:p w14:paraId="7E86C942">
      <w:pPr>
        <w:pStyle w:val="3"/>
        <w:spacing w:before="28"/>
        <w:ind w:left="0" w:leftChars="0" w:firstLine="0" w:firstLineChars="0"/>
      </w:pPr>
      <w:r>
        <w:rPr>
          <w:w w:val="95"/>
        </w:rPr>
        <w:t>增长0</w:t>
      </w:r>
      <w:r>
        <w:rPr>
          <w:spacing w:val="54"/>
        </w:rPr>
        <w:t xml:space="preserve">  </w:t>
      </w:r>
      <w:r>
        <w:rPr>
          <w:w w:val="95"/>
        </w:rPr>
        <w:t>%。主要原因是不存在此项内容</w:t>
      </w:r>
      <w:r>
        <w:rPr>
          <w:spacing w:val="-10"/>
          <w:w w:val="95"/>
        </w:rPr>
        <w:t>。</w:t>
      </w:r>
    </w:p>
    <w:p w14:paraId="36FBBD42">
      <w:pPr>
        <w:pStyle w:val="8"/>
        <w:numPr>
          <w:ilvl w:val="0"/>
          <w:numId w:val="1"/>
        </w:numPr>
        <w:tabs>
          <w:tab w:val="left" w:pos="1231"/>
        </w:tabs>
        <w:spacing w:before="158" w:after="0" w:line="333" w:lineRule="auto"/>
        <w:ind w:left="111" w:right="110" w:firstLine="640"/>
        <w:jc w:val="left"/>
        <w:rPr>
          <w:sz w:val="32"/>
        </w:rPr>
      </w:pPr>
      <w:r>
        <w:rPr>
          <w:sz w:val="32"/>
        </w:rPr>
        <w:t>上年结转</w:t>
      </w:r>
      <w:r>
        <w:rPr>
          <w:spacing w:val="-15"/>
          <w:sz w:val="32"/>
        </w:rPr>
        <w:t xml:space="preserve">结余 </w:t>
      </w:r>
      <w:r>
        <w:rPr>
          <w:sz w:val="32"/>
        </w:rPr>
        <w:t>51.7</w:t>
      </w:r>
      <w:r>
        <w:rPr>
          <w:rFonts w:hint="eastAsia"/>
          <w:sz w:val="32"/>
          <w:lang w:val="en-US" w:eastAsia="zh-CN"/>
        </w:rPr>
        <w:t>6</w:t>
      </w:r>
      <w:r>
        <w:rPr>
          <w:spacing w:val="-31"/>
          <w:sz w:val="32"/>
        </w:rPr>
        <w:t xml:space="preserve"> 万元。与上</w:t>
      </w:r>
      <w:r>
        <w:rPr>
          <w:sz w:val="32"/>
        </w:rPr>
        <w:t>年相比减少</w:t>
      </w:r>
      <w:r>
        <w:rPr>
          <w:spacing w:val="-45"/>
          <w:sz w:val="32"/>
        </w:rPr>
        <w:t xml:space="preserve"> </w:t>
      </w:r>
      <w:r>
        <w:rPr>
          <w:rFonts w:hint="eastAsia"/>
          <w:sz w:val="32"/>
          <w:lang w:val="en-US" w:eastAsia="zh-CN"/>
        </w:rPr>
        <w:t>113.36</w:t>
      </w:r>
      <w:r>
        <w:rPr>
          <w:spacing w:val="-22"/>
          <w:sz w:val="32"/>
        </w:rPr>
        <w:t xml:space="preserve"> 万</w:t>
      </w:r>
      <w:r>
        <w:rPr>
          <w:sz w:val="32"/>
        </w:rPr>
        <w:t>元</w:t>
      </w:r>
      <w:r>
        <w:rPr>
          <w:spacing w:val="-8"/>
          <w:sz w:val="32"/>
        </w:rPr>
        <w:t xml:space="preserve">，减少 </w:t>
      </w:r>
      <w:r>
        <w:rPr>
          <w:rFonts w:hint="eastAsia"/>
          <w:sz w:val="32"/>
          <w:lang w:val="en-US" w:eastAsia="zh-CN"/>
        </w:rPr>
        <w:t>69</w:t>
      </w:r>
      <w:r>
        <w:rPr>
          <w:sz w:val="32"/>
        </w:rPr>
        <w:t>%。主要原因是其他城市基础设施配套费安排项目</w:t>
      </w:r>
      <w:r>
        <w:rPr>
          <w:spacing w:val="-4"/>
          <w:sz w:val="32"/>
        </w:rPr>
        <w:t>的减少。</w:t>
      </w:r>
    </w:p>
    <w:p w14:paraId="5104FEBF">
      <w:pPr>
        <w:pStyle w:val="3"/>
        <w:spacing w:before="2"/>
        <w:ind w:left="751"/>
      </w:pPr>
      <w:r>
        <w:rPr>
          <w:w w:val="95"/>
        </w:rPr>
        <w:t>（二）支出预算总计</w:t>
      </w:r>
      <w:r>
        <w:rPr>
          <w:spacing w:val="35"/>
        </w:rPr>
        <w:t xml:space="preserve"> </w:t>
      </w:r>
      <w:r>
        <w:rPr>
          <w:rFonts w:hint="eastAsia"/>
          <w:w w:val="95"/>
          <w:lang w:val="en-US" w:eastAsia="zh-CN"/>
        </w:rPr>
        <w:t>1881.3</w:t>
      </w:r>
      <w:r>
        <w:rPr>
          <w:spacing w:val="38"/>
        </w:rPr>
        <w:t xml:space="preserve"> </w:t>
      </w:r>
      <w:r>
        <w:rPr>
          <w:w w:val="95"/>
        </w:rPr>
        <w:t>万元。包</w:t>
      </w:r>
      <w:r>
        <w:rPr>
          <w:spacing w:val="-5"/>
          <w:w w:val="95"/>
        </w:rPr>
        <w:t>括：</w:t>
      </w:r>
    </w:p>
    <w:p w14:paraId="69F04D55">
      <w:pPr>
        <w:pStyle w:val="8"/>
        <w:numPr>
          <w:ilvl w:val="0"/>
          <w:numId w:val="2"/>
        </w:numPr>
        <w:tabs>
          <w:tab w:val="left" w:pos="1231"/>
        </w:tabs>
        <w:spacing w:before="159" w:after="0" w:line="240" w:lineRule="auto"/>
        <w:ind w:left="1230" w:right="0" w:hanging="480"/>
        <w:jc w:val="left"/>
        <w:rPr>
          <w:sz w:val="32"/>
        </w:rPr>
      </w:pPr>
      <w:r>
        <w:rPr>
          <w:w w:val="95"/>
          <w:sz w:val="32"/>
        </w:rPr>
        <w:t>本年支出合计</w:t>
      </w:r>
      <w:r>
        <w:rPr>
          <w:spacing w:val="-2"/>
          <w:sz w:val="32"/>
        </w:rPr>
        <w:t xml:space="preserve"> </w:t>
      </w:r>
      <w:r>
        <w:rPr>
          <w:rFonts w:hint="eastAsia"/>
          <w:spacing w:val="-2"/>
          <w:sz w:val="32"/>
          <w:lang w:val="en-US" w:eastAsia="zh-CN"/>
        </w:rPr>
        <w:t>1881.3</w:t>
      </w:r>
      <w:r>
        <w:rPr>
          <w:spacing w:val="-4"/>
          <w:sz w:val="32"/>
        </w:rPr>
        <w:t xml:space="preserve"> </w:t>
      </w:r>
      <w:r>
        <w:rPr>
          <w:spacing w:val="-4"/>
          <w:w w:val="95"/>
          <w:sz w:val="32"/>
        </w:rPr>
        <w:t>万元。</w:t>
      </w:r>
    </w:p>
    <w:p w14:paraId="1685B7B0">
      <w:pPr>
        <w:pStyle w:val="8"/>
        <w:numPr>
          <w:ilvl w:val="0"/>
          <w:numId w:val="3"/>
        </w:numPr>
        <w:tabs>
          <w:tab w:val="left" w:pos="1552"/>
        </w:tabs>
        <w:spacing w:before="161" w:after="0" w:line="240" w:lineRule="auto"/>
        <w:ind w:left="1552" w:right="0" w:hanging="801"/>
        <w:jc w:val="left"/>
        <w:rPr>
          <w:sz w:val="32"/>
        </w:rPr>
      </w:pPr>
      <w:r>
        <w:rPr>
          <w:w w:val="95"/>
          <w:sz w:val="32"/>
        </w:rPr>
        <w:t>社会保障和就业支出（类）支出</w:t>
      </w:r>
      <w:r>
        <w:rPr>
          <w:spacing w:val="24"/>
          <w:sz w:val="32"/>
        </w:rPr>
        <w:t xml:space="preserve"> </w:t>
      </w:r>
      <w:r>
        <w:rPr>
          <w:rFonts w:hint="eastAsia"/>
          <w:w w:val="95"/>
          <w:sz w:val="32"/>
          <w:lang w:val="en-US" w:eastAsia="zh-CN"/>
        </w:rPr>
        <w:t>74.17</w:t>
      </w:r>
      <w:r>
        <w:rPr>
          <w:spacing w:val="22"/>
          <w:sz w:val="32"/>
        </w:rPr>
        <w:t xml:space="preserve"> </w:t>
      </w:r>
      <w:r>
        <w:rPr>
          <w:spacing w:val="-2"/>
          <w:w w:val="95"/>
          <w:sz w:val="32"/>
        </w:rPr>
        <w:t>万元，主要用</w:t>
      </w:r>
    </w:p>
    <w:p w14:paraId="46B75A07">
      <w:pPr>
        <w:pStyle w:val="3"/>
        <w:spacing w:before="159" w:line="333" w:lineRule="auto"/>
        <w:ind w:left="0" w:leftChars="0" w:right="270" w:firstLine="0" w:firstLineChars="0"/>
        <w:jc w:val="both"/>
        <w:rPr>
          <w:rFonts w:ascii="仿宋" w:hAnsi="仿宋" w:eastAsia="仿宋" w:cs="仿宋"/>
          <w:w w:val="95"/>
          <w:sz w:val="32"/>
          <w:szCs w:val="22"/>
          <w:lang w:val="en-US" w:eastAsia="zh-CN" w:bidi="ar-SA"/>
        </w:rPr>
      </w:pPr>
      <w:r>
        <w:rPr>
          <w:spacing w:val="6"/>
          <w:w w:val="99"/>
        </w:rPr>
        <w:t>于行政事业单位人员社会保险支出。与上年相比增加</w:t>
      </w:r>
      <w:r>
        <w:rPr>
          <w:spacing w:val="-71"/>
        </w:rPr>
        <w:t xml:space="preserve"> </w:t>
      </w:r>
      <w:r>
        <w:rPr>
          <w:rFonts w:hint="eastAsia"/>
          <w:spacing w:val="1"/>
          <w:w w:val="99"/>
          <w:lang w:val="en-US" w:eastAsia="zh-CN"/>
        </w:rPr>
        <w:t>55.83</w:t>
      </w:r>
      <w:r>
        <w:rPr>
          <w:spacing w:val="-70"/>
        </w:rPr>
        <w:t xml:space="preserve"> </w:t>
      </w:r>
      <w:r>
        <w:rPr>
          <w:w w:val="99"/>
        </w:rPr>
        <w:t>万</w:t>
      </w:r>
      <w:r>
        <w:rPr>
          <w:rFonts w:ascii="仿宋" w:hAnsi="仿宋" w:eastAsia="仿宋" w:cs="仿宋"/>
          <w:w w:val="95"/>
          <w:sz w:val="32"/>
          <w:szCs w:val="22"/>
          <w:lang w:val="en-US" w:eastAsia="zh-CN" w:bidi="ar-SA"/>
        </w:rPr>
        <w:t>元，增加</w:t>
      </w:r>
      <w:r>
        <w:rPr>
          <w:rFonts w:hint="eastAsia" w:cs="仿宋"/>
          <w:w w:val="95"/>
          <w:sz w:val="32"/>
          <w:szCs w:val="22"/>
          <w:lang w:val="en-US" w:eastAsia="zh-CN" w:bidi="ar-SA"/>
        </w:rPr>
        <w:t>43%</w:t>
      </w:r>
      <w:r>
        <w:rPr>
          <w:rFonts w:ascii="仿宋" w:hAnsi="仿宋" w:eastAsia="仿宋" w:cs="仿宋"/>
          <w:w w:val="95"/>
          <w:sz w:val="32"/>
          <w:szCs w:val="22"/>
          <w:lang w:val="en-US" w:eastAsia="zh-CN" w:bidi="ar-SA"/>
        </w:rPr>
        <w:t>。主要原因是本年增加事业单位离退休人员工资。</w:t>
      </w:r>
    </w:p>
    <w:p w14:paraId="615D87EB">
      <w:pPr>
        <w:pStyle w:val="8"/>
        <w:numPr>
          <w:ilvl w:val="0"/>
          <w:numId w:val="3"/>
        </w:numPr>
        <w:tabs>
          <w:tab w:val="left" w:pos="1556"/>
        </w:tabs>
        <w:spacing w:before="1" w:after="0" w:line="333" w:lineRule="auto"/>
        <w:ind w:left="111" w:right="269" w:firstLine="640"/>
        <w:jc w:val="both"/>
        <w:rPr>
          <w:sz w:val="32"/>
        </w:rPr>
      </w:pPr>
      <w:r>
        <w:rPr>
          <w:w w:val="95"/>
          <w:sz w:val="32"/>
        </w:rPr>
        <w:t xml:space="preserve">卫生健康支出 </w:t>
      </w:r>
      <w:r>
        <w:rPr>
          <w:rFonts w:hint="eastAsia"/>
          <w:w w:val="95"/>
          <w:sz w:val="32"/>
          <w:lang w:val="en-US" w:eastAsia="zh-CN"/>
        </w:rPr>
        <w:t>1.56</w:t>
      </w:r>
      <w:r>
        <w:rPr>
          <w:w w:val="95"/>
          <w:sz w:val="32"/>
        </w:rPr>
        <w:t xml:space="preserve"> 万元，主要用于职工医疗保险缴费支出。与上年相比减少</w:t>
      </w:r>
      <w:r>
        <w:rPr>
          <w:sz w:val="32"/>
        </w:rPr>
        <w:t xml:space="preserve"> </w:t>
      </w:r>
      <w:r>
        <w:rPr>
          <w:rFonts w:hint="eastAsia"/>
          <w:w w:val="95"/>
          <w:sz w:val="32"/>
          <w:lang w:val="en-US" w:eastAsia="zh-CN"/>
        </w:rPr>
        <w:t>30.08</w:t>
      </w:r>
      <w:r>
        <w:rPr>
          <w:sz w:val="32"/>
        </w:rPr>
        <w:t xml:space="preserve"> </w:t>
      </w:r>
      <w:r>
        <w:rPr>
          <w:w w:val="95"/>
          <w:sz w:val="32"/>
        </w:rPr>
        <w:t>万元，减少</w:t>
      </w:r>
      <w:r>
        <w:rPr>
          <w:sz w:val="32"/>
        </w:rPr>
        <w:t xml:space="preserve"> </w:t>
      </w:r>
      <w:r>
        <w:rPr>
          <w:rFonts w:hint="eastAsia"/>
          <w:w w:val="95"/>
          <w:sz w:val="32"/>
          <w:lang w:val="en-US" w:eastAsia="zh-CN"/>
        </w:rPr>
        <w:t>23</w:t>
      </w:r>
      <w:r>
        <w:rPr>
          <w:w w:val="95"/>
          <w:sz w:val="32"/>
        </w:rPr>
        <w:t>%。主要原因</w:t>
      </w:r>
      <w:r>
        <w:rPr>
          <w:spacing w:val="-2"/>
          <w:sz w:val="32"/>
        </w:rPr>
        <w:t>是在职人员退休导致。</w:t>
      </w:r>
    </w:p>
    <w:p w14:paraId="23931F05">
      <w:pPr>
        <w:pStyle w:val="8"/>
        <w:numPr>
          <w:ilvl w:val="0"/>
          <w:numId w:val="3"/>
        </w:numPr>
        <w:tabs>
          <w:tab w:val="left" w:pos="1556"/>
        </w:tabs>
        <w:spacing w:before="0" w:after="0" w:line="333" w:lineRule="auto"/>
        <w:ind w:left="111" w:right="270" w:firstLine="640"/>
        <w:jc w:val="both"/>
        <w:rPr>
          <w:sz w:val="32"/>
        </w:rPr>
      </w:pPr>
      <w:r>
        <w:rPr>
          <w:w w:val="95"/>
          <w:sz w:val="32"/>
        </w:rPr>
        <w:t xml:space="preserve">城市社区支出 </w:t>
      </w:r>
      <w:r>
        <w:rPr>
          <w:rFonts w:hint="eastAsia"/>
          <w:w w:val="95"/>
          <w:sz w:val="32"/>
          <w:lang w:val="en-US" w:eastAsia="zh-CN"/>
        </w:rPr>
        <w:t>1802.95</w:t>
      </w:r>
      <w:r>
        <w:rPr>
          <w:w w:val="95"/>
          <w:sz w:val="32"/>
        </w:rPr>
        <w:t xml:space="preserve"> 万元，主要用于在编人员发放</w:t>
      </w:r>
      <w:r>
        <w:rPr>
          <w:spacing w:val="-14"/>
          <w:w w:val="95"/>
          <w:sz w:val="32"/>
        </w:rPr>
        <w:t>工资，基本</w:t>
      </w:r>
      <w:r>
        <w:rPr>
          <w:spacing w:val="-2"/>
          <w:w w:val="95"/>
          <w:sz w:val="32"/>
        </w:rPr>
        <w:t>支出及城市基础设施配套项目支出</w:t>
      </w:r>
      <w:r>
        <w:rPr>
          <w:spacing w:val="-20"/>
          <w:w w:val="95"/>
          <w:sz w:val="32"/>
        </w:rPr>
        <w:t>。与上</w:t>
      </w:r>
      <w:r>
        <w:rPr>
          <w:spacing w:val="-2"/>
          <w:w w:val="95"/>
          <w:sz w:val="32"/>
        </w:rPr>
        <w:t>年相比</w:t>
      </w:r>
      <w:r>
        <w:rPr>
          <w:rFonts w:hint="eastAsia"/>
          <w:spacing w:val="-2"/>
          <w:w w:val="95"/>
          <w:sz w:val="32"/>
          <w:lang w:val="en-US" w:eastAsia="zh-CN"/>
        </w:rPr>
        <w:t>增加</w:t>
      </w:r>
    </w:p>
    <w:p w14:paraId="5878F748">
      <w:pPr>
        <w:pStyle w:val="3"/>
        <w:spacing w:line="333" w:lineRule="auto"/>
        <w:ind w:right="271"/>
        <w:jc w:val="both"/>
      </w:pPr>
      <w:r>
        <w:rPr>
          <w:rFonts w:hint="eastAsia"/>
          <w:w w:val="95"/>
          <w:lang w:val="en-US" w:eastAsia="zh-CN"/>
        </w:rPr>
        <w:t>69.27</w:t>
      </w:r>
      <w:r>
        <w:rPr>
          <w:spacing w:val="40"/>
        </w:rPr>
        <w:t xml:space="preserve"> </w:t>
      </w:r>
      <w:r>
        <w:rPr>
          <w:w w:val="95"/>
        </w:rPr>
        <w:t>万元，</w:t>
      </w:r>
      <w:r>
        <w:rPr>
          <w:rFonts w:hint="eastAsia"/>
          <w:w w:val="95"/>
          <w:lang w:val="en-US" w:eastAsia="zh-CN"/>
        </w:rPr>
        <w:t>增加4</w:t>
      </w:r>
      <w:r>
        <w:rPr>
          <w:w w:val="95"/>
        </w:rPr>
        <w:t>%。主要原因</w:t>
      </w:r>
      <w:r>
        <w:rPr>
          <w:rFonts w:hint="eastAsia"/>
          <w:w w:val="95"/>
          <w:lang w:val="en-US" w:eastAsia="zh-CN"/>
        </w:rPr>
        <w:t>包含上年度未支付项目</w:t>
      </w:r>
      <w:r>
        <w:rPr>
          <w:spacing w:val="-2"/>
        </w:rPr>
        <w:t>。</w:t>
      </w:r>
    </w:p>
    <w:p w14:paraId="5B7509FD">
      <w:pPr>
        <w:pStyle w:val="8"/>
        <w:numPr>
          <w:ilvl w:val="0"/>
          <w:numId w:val="3"/>
        </w:numPr>
        <w:tabs>
          <w:tab w:val="left" w:pos="1556"/>
        </w:tabs>
        <w:spacing w:before="0" w:after="0" w:line="333" w:lineRule="auto"/>
        <w:ind w:left="111" w:right="269" w:firstLine="640"/>
        <w:jc w:val="both"/>
        <w:rPr>
          <w:sz w:val="32"/>
        </w:rPr>
      </w:pPr>
      <w:r>
        <w:rPr>
          <w:w w:val="95"/>
          <w:sz w:val="32"/>
        </w:rPr>
        <w:t xml:space="preserve">住房保障支出 </w:t>
      </w:r>
      <w:r>
        <w:rPr>
          <w:rFonts w:hint="eastAsia"/>
          <w:w w:val="95"/>
          <w:sz w:val="32"/>
          <w:lang w:val="en-US" w:eastAsia="zh-CN"/>
        </w:rPr>
        <w:t>2.62</w:t>
      </w:r>
      <w:r>
        <w:rPr>
          <w:w w:val="95"/>
          <w:sz w:val="32"/>
        </w:rPr>
        <w:t xml:space="preserve"> 万元，主要用于在编人员职工住房公积金支出。与上年相比减少 </w:t>
      </w:r>
      <w:r>
        <w:rPr>
          <w:rFonts w:hint="eastAsia"/>
          <w:w w:val="95"/>
          <w:sz w:val="32"/>
          <w:lang w:val="en-US" w:eastAsia="zh-CN"/>
        </w:rPr>
        <w:t>50.65</w:t>
      </w:r>
      <w:r>
        <w:rPr>
          <w:w w:val="95"/>
          <w:sz w:val="32"/>
        </w:rPr>
        <w:t xml:space="preserve"> 万元，减少 </w:t>
      </w:r>
      <w:r>
        <w:rPr>
          <w:rFonts w:hint="eastAsia"/>
          <w:w w:val="95"/>
          <w:sz w:val="32"/>
          <w:lang w:val="en-US" w:eastAsia="zh-CN"/>
        </w:rPr>
        <w:t>95</w:t>
      </w:r>
      <w:r>
        <w:rPr>
          <w:w w:val="95"/>
          <w:sz w:val="32"/>
        </w:rPr>
        <w:t>%。主要原因</w:t>
      </w:r>
      <w:r>
        <w:rPr>
          <w:rFonts w:hint="eastAsia"/>
          <w:w w:val="95"/>
          <w:sz w:val="32"/>
          <w:lang w:val="en-US" w:eastAsia="zh-CN"/>
        </w:rPr>
        <w:t>本</w:t>
      </w:r>
      <w:r>
        <w:rPr>
          <w:rFonts w:hint="eastAsia"/>
          <w:spacing w:val="-2"/>
          <w:sz w:val="32"/>
          <w:lang w:val="en-US" w:eastAsia="zh-CN"/>
        </w:rPr>
        <w:t>年度单位机构存在变动情况，支出对应减少</w:t>
      </w:r>
      <w:r>
        <w:rPr>
          <w:spacing w:val="-2"/>
          <w:sz w:val="32"/>
        </w:rPr>
        <w:t>。</w:t>
      </w:r>
    </w:p>
    <w:p w14:paraId="7F603E23">
      <w:pPr>
        <w:pStyle w:val="8"/>
        <w:numPr>
          <w:ilvl w:val="0"/>
          <w:numId w:val="2"/>
        </w:numPr>
        <w:tabs>
          <w:tab w:val="left" w:pos="1231"/>
        </w:tabs>
        <w:spacing w:before="1" w:after="0" w:line="240" w:lineRule="auto"/>
        <w:ind w:left="1230" w:right="0" w:hanging="480"/>
        <w:jc w:val="both"/>
        <w:rPr>
          <w:sz w:val="32"/>
        </w:rPr>
      </w:pPr>
      <w:r>
        <w:rPr>
          <w:w w:val="95"/>
          <w:sz w:val="32"/>
        </w:rPr>
        <w:t>年终结转结余</w:t>
      </w:r>
      <w:r>
        <w:rPr>
          <w:spacing w:val="66"/>
          <w:sz w:val="32"/>
        </w:rPr>
        <w:t xml:space="preserve"> </w:t>
      </w:r>
      <w:r>
        <w:rPr>
          <w:w w:val="95"/>
          <w:sz w:val="32"/>
        </w:rPr>
        <w:t>0</w:t>
      </w:r>
      <w:r>
        <w:rPr>
          <w:spacing w:val="64"/>
          <w:sz w:val="32"/>
        </w:rPr>
        <w:t xml:space="preserve"> </w:t>
      </w:r>
      <w:r>
        <w:rPr>
          <w:w w:val="95"/>
          <w:sz w:val="32"/>
        </w:rPr>
        <w:t>万元，主要原因是不存在此项内容</w:t>
      </w:r>
      <w:r>
        <w:rPr>
          <w:spacing w:val="-10"/>
          <w:w w:val="95"/>
          <w:sz w:val="32"/>
        </w:rPr>
        <w:t>。</w:t>
      </w:r>
    </w:p>
    <w:p w14:paraId="7D933DC3">
      <w:pPr>
        <w:pStyle w:val="3"/>
        <w:spacing w:before="159"/>
        <w:ind w:left="751"/>
        <w:rPr>
          <w:rFonts w:ascii="黑体" w:eastAsia="黑体"/>
        </w:rPr>
      </w:pPr>
      <w:bookmarkStart w:id="9" w:name="二、收入预算情况说明"/>
      <w:bookmarkEnd w:id="9"/>
      <w:r>
        <w:rPr>
          <w:rFonts w:ascii="黑体" w:eastAsia="黑体"/>
          <w:w w:val="95"/>
        </w:rPr>
        <w:t>二、收入预算情况说</w:t>
      </w:r>
      <w:r>
        <w:rPr>
          <w:rFonts w:ascii="黑体" w:eastAsia="黑体"/>
          <w:spacing w:val="-10"/>
          <w:w w:val="95"/>
        </w:rPr>
        <w:t>明</w:t>
      </w:r>
    </w:p>
    <w:p w14:paraId="56C30462">
      <w:pPr>
        <w:pStyle w:val="3"/>
        <w:spacing w:before="161"/>
        <w:ind w:left="751"/>
        <w:jc w:val="both"/>
      </w:pPr>
      <w:r>
        <w:rPr>
          <w:rFonts w:hint="eastAsia"/>
          <w:spacing w:val="33"/>
          <w:w w:val="95"/>
          <w:lang w:eastAsia="zh-CN"/>
        </w:rPr>
        <w:t>赤峰市城市运行管理服务中心</w:t>
      </w:r>
      <w:r>
        <w:rPr>
          <w:spacing w:val="13"/>
          <w:w w:val="150"/>
        </w:rPr>
        <w:t xml:space="preserve"> </w:t>
      </w:r>
      <w:r>
        <w:rPr>
          <w:rFonts w:hint="eastAsia"/>
          <w:w w:val="95"/>
          <w:lang w:eastAsia="zh-CN"/>
        </w:rPr>
        <w:t>2025</w:t>
      </w:r>
      <w:r>
        <w:rPr>
          <w:spacing w:val="15"/>
          <w:w w:val="150"/>
        </w:rPr>
        <w:t xml:space="preserve"> </w:t>
      </w:r>
      <w:r>
        <w:rPr>
          <w:spacing w:val="33"/>
          <w:w w:val="95"/>
        </w:rPr>
        <w:t>年收入预算</w:t>
      </w:r>
      <w:r>
        <w:rPr>
          <w:spacing w:val="10"/>
          <w:w w:val="95"/>
        </w:rPr>
        <w:t>总计</w:t>
      </w:r>
    </w:p>
    <w:p w14:paraId="4230DF46">
      <w:pPr>
        <w:pStyle w:val="3"/>
        <w:spacing w:before="28" w:line="333" w:lineRule="auto"/>
        <w:ind w:right="270"/>
      </w:pPr>
      <w:r>
        <w:rPr>
          <w:rFonts w:hint="eastAsia"/>
          <w:w w:val="95"/>
          <w:lang w:val="en-US" w:eastAsia="zh-CN"/>
        </w:rPr>
        <w:t>1881.3</w:t>
      </w:r>
      <w:r>
        <w:rPr>
          <w:spacing w:val="-25"/>
          <w:w w:val="95"/>
        </w:rPr>
        <w:t xml:space="preserve"> 万元，包括</w:t>
      </w:r>
      <w:r>
        <w:rPr>
          <w:w w:val="95"/>
        </w:rPr>
        <w:t>本年</w:t>
      </w:r>
      <w:r>
        <w:rPr>
          <w:spacing w:val="-1"/>
          <w:w w:val="95"/>
        </w:rPr>
        <w:t xml:space="preserve">收入 </w:t>
      </w:r>
      <w:r>
        <w:rPr>
          <w:rFonts w:hint="eastAsia"/>
          <w:w w:val="95"/>
          <w:lang w:val="en-US" w:eastAsia="zh-CN"/>
        </w:rPr>
        <w:t>1829.55</w:t>
      </w:r>
      <w:r>
        <w:rPr>
          <w:spacing w:val="-2"/>
          <w:w w:val="95"/>
        </w:rPr>
        <w:t xml:space="preserve"> </w:t>
      </w:r>
      <w:r>
        <w:rPr>
          <w:w w:val="95"/>
        </w:rPr>
        <w:t>万元</w:t>
      </w:r>
      <w:r>
        <w:rPr>
          <w:spacing w:val="-46"/>
          <w:w w:val="95"/>
        </w:rPr>
        <w:t>，上年</w:t>
      </w:r>
      <w:r>
        <w:rPr>
          <w:w w:val="95"/>
        </w:rPr>
        <w:t>结转</w:t>
      </w:r>
      <w:r>
        <w:rPr>
          <w:spacing w:val="-1"/>
          <w:w w:val="95"/>
        </w:rPr>
        <w:t xml:space="preserve">结余 </w:t>
      </w:r>
      <w:r>
        <w:rPr>
          <w:w w:val="95"/>
        </w:rPr>
        <w:t>51.7</w:t>
      </w:r>
      <w:r>
        <w:rPr>
          <w:rFonts w:hint="eastAsia"/>
          <w:w w:val="95"/>
          <w:lang w:val="en-US" w:eastAsia="zh-CN"/>
        </w:rPr>
        <w:t>6</w:t>
      </w:r>
      <w:r>
        <w:rPr>
          <w:spacing w:val="-2"/>
        </w:rPr>
        <w:t>万元：其中：</w:t>
      </w:r>
    </w:p>
    <w:p w14:paraId="291A7EF4">
      <w:pPr>
        <w:pStyle w:val="3"/>
        <w:ind w:left="0"/>
        <w:rPr>
          <w:sz w:val="24"/>
        </w:rPr>
      </w:pPr>
    </w:p>
    <w:p w14:paraId="0E07DE39">
      <w:pPr>
        <w:pStyle w:val="3"/>
        <w:spacing w:before="1" w:line="333" w:lineRule="auto"/>
        <w:ind w:left="751" w:right="1514"/>
        <w:rPr>
          <w:w w:val="95"/>
        </w:rPr>
      </w:pPr>
      <w:r>
        <w:rPr>
          <w:w w:val="95"/>
        </w:rPr>
        <w:t>本年一般公共预算收入</w:t>
      </w:r>
      <w:r>
        <w:rPr>
          <w:spacing w:val="-8"/>
          <w:w w:val="95"/>
        </w:rPr>
        <w:t xml:space="preserve"> </w:t>
      </w:r>
      <w:r>
        <w:rPr>
          <w:rFonts w:hint="eastAsia"/>
          <w:w w:val="95"/>
          <w:lang w:val="en-US" w:eastAsia="zh-CN"/>
        </w:rPr>
        <w:t>462.86</w:t>
      </w:r>
      <w:r>
        <w:rPr>
          <w:spacing w:val="-2"/>
          <w:w w:val="95"/>
        </w:rPr>
        <w:t xml:space="preserve"> 万元，</w:t>
      </w:r>
      <w:r>
        <w:rPr>
          <w:w w:val="95"/>
        </w:rPr>
        <w:t>占</w:t>
      </w:r>
      <w:r>
        <w:rPr>
          <w:spacing w:val="-8"/>
          <w:w w:val="95"/>
        </w:rPr>
        <w:t xml:space="preserve"> </w:t>
      </w:r>
      <w:r>
        <w:rPr>
          <w:rFonts w:hint="eastAsia"/>
          <w:w w:val="95"/>
          <w:lang w:val="en-US" w:eastAsia="zh-CN"/>
        </w:rPr>
        <w:t>25</w:t>
      </w:r>
      <w:r>
        <w:rPr>
          <w:w w:val="95"/>
        </w:rPr>
        <w:t>%；</w:t>
      </w:r>
    </w:p>
    <w:p w14:paraId="53E78D9F">
      <w:pPr>
        <w:pStyle w:val="3"/>
        <w:spacing w:before="1" w:line="333" w:lineRule="auto"/>
        <w:ind w:left="751" w:right="1514"/>
      </w:pPr>
      <w:r>
        <w:rPr>
          <w:w w:val="95"/>
        </w:rPr>
        <w:t xml:space="preserve">本年政府性基金预算收入 </w:t>
      </w:r>
      <w:r>
        <w:rPr>
          <w:rFonts w:hint="eastAsia"/>
          <w:w w:val="95"/>
          <w:lang w:val="en-US" w:eastAsia="zh-CN"/>
        </w:rPr>
        <w:t>1366.69</w:t>
      </w:r>
      <w:r>
        <w:rPr>
          <w:w w:val="95"/>
        </w:rPr>
        <w:t xml:space="preserve"> 万元，占</w:t>
      </w:r>
      <w:r>
        <w:rPr>
          <w:rFonts w:hint="eastAsia"/>
          <w:w w:val="95"/>
          <w:lang w:val="en-US" w:eastAsia="zh-CN"/>
        </w:rPr>
        <w:t>73</w:t>
      </w:r>
      <w:r>
        <w:rPr>
          <w:w w:val="95"/>
        </w:rPr>
        <w:t>%；</w:t>
      </w:r>
      <w:r>
        <w:t>本年国有资本经营预算</w:t>
      </w:r>
      <w:r>
        <w:rPr>
          <w:spacing w:val="-11"/>
        </w:rPr>
        <w:t xml:space="preserve">收入 </w:t>
      </w:r>
      <w:r>
        <w:t>0</w:t>
      </w:r>
      <w:r>
        <w:rPr>
          <w:spacing w:val="-8"/>
        </w:rPr>
        <w:t xml:space="preserve"> 万元，</w:t>
      </w:r>
      <w:r>
        <w:t>占</w:t>
      </w:r>
      <w:r>
        <w:rPr>
          <w:spacing w:val="-29"/>
        </w:rPr>
        <w:t xml:space="preserve"> </w:t>
      </w:r>
      <w:r>
        <w:t>0%；</w:t>
      </w:r>
    </w:p>
    <w:p w14:paraId="75AD9FC0">
      <w:pPr>
        <w:pStyle w:val="3"/>
        <w:spacing w:before="1" w:line="333" w:lineRule="auto"/>
        <w:ind w:left="751" w:right="2954"/>
      </w:pPr>
      <w:r>
        <w:rPr>
          <w:w w:val="95"/>
        </w:rPr>
        <w:t>本年财政专户管理资金</w:t>
      </w:r>
      <w:r>
        <w:rPr>
          <w:spacing w:val="-8"/>
          <w:w w:val="95"/>
        </w:rPr>
        <w:t xml:space="preserve"> </w:t>
      </w:r>
      <w:r>
        <w:rPr>
          <w:w w:val="95"/>
        </w:rPr>
        <w:t>0</w:t>
      </w:r>
      <w:r>
        <w:rPr>
          <w:spacing w:val="-2"/>
          <w:w w:val="95"/>
        </w:rPr>
        <w:t xml:space="preserve"> 万元，</w:t>
      </w:r>
      <w:r>
        <w:rPr>
          <w:w w:val="95"/>
        </w:rPr>
        <w:t>占</w:t>
      </w:r>
      <w:r>
        <w:rPr>
          <w:spacing w:val="-4"/>
          <w:w w:val="95"/>
        </w:rPr>
        <w:t xml:space="preserve"> </w:t>
      </w:r>
      <w:r>
        <w:rPr>
          <w:w w:val="95"/>
        </w:rPr>
        <w:t>0%；</w:t>
      </w:r>
      <w:r>
        <w:t>本年事业</w:t>
      </w:r>
      <w:r>
        <w:rPr>
          <w:spacing w:val="-11"/>
        </w:rPr>
        <w:t xml:space="preserve">收入 </w:t>
      </w:r>
      <w:r>
        <w:t>0</w:t>
      </w:r>
      <w:r>
        <w:rPr>
          <w:spacing w:val="-8"/>
        </w:rPr>
        <w:t xml:space="preserve"> 万元，</w:t>
      </w:r>
      <w:r>
        <w:t>占</w:t>
      </w:r>
      <w:r>
        <w:rPr>
          <w:spacing w:val="-28"/>
        </w:rPr>
        <w:t xml:space="preserve"> </w:t>
      </w:r>
      <w:r>
        <w:t>0%；</w:t>
      </w:r>
    </w:p>
    <w:p w14:paraId="4284EB34">
      <w:pPr>
        <w:pStyle w:val="3"/>
        <w:spacing w:line="333" w:lineRule="auto"/>
        <w:ind w:left="751" w:right="2954"/>
      </w:pPr>
      <w:r>
        <w:rPr>
          <w:w w:val="95"/>
        </w:rPr>
        <w:t>本年事业单位经营收入</w:t>
      </w:r>
      <w:r>
        <w:rPr>
          <w:spacing w:val="-8"/>
          <w:w w:val="95"/>
        </w:rPr>
        <w:t xml:space="preserve"> </w:t>
      </w:r>
      <w:r>
        <w:rPr>
          <w:w w:val="95"/>
        </w:rPr>
        <w:t>0</w:t>
      </w:r>
      <w:r>
        <w:rPr>
          <w:spacing w:val="-2"/>
          <w:w w:val="95"/>
        </w:rPr>
        <w:t xml:space="preserve"> 万元，</w:t>
      </w:r>
      <w:r>
        <w:rPr>
          <w:w w:val="95"/>
        </w:rPr>
        <w:t>占</w:t>
      </w:r>
      <w:r>
        <w:rPr>
          <w:spacing w:val="-4"/>
          <w:w w:val="95"/>
        </w:rPr>
        <w:t xml:space="preserve"> </w:t>
      </w:r>
      <w:r>
        <w:rPr>
          <w:w w:val="95"/>
        </w:rPr>
        <w:t>0%；</w:t>
      </w:r>
      <w:r>
        <w:t>本年上级补助收入</w:t>
      </w:r>
      <w:r>
        <w:rPr>
          <w:spacing w:val="-28"/>
        </w:rPr>
        <w:t xml:space="preserve"> </w:t>
      </w:r>
      <w:r>
        <w:t>0</w:t>
      </w:r>
      <w:r>
        <w:rPr>
          <w:spacing w:val="-8"/>
        </w:rPr>
        <w:t xml:space="preserve"> 万元，</w:t>
      </w:r>
      <w:r>
        <w:t>占</w:t>
      </w:r>
      <w:r>
        <w:rPr>
          <w:spacing w:val="-31"/>
        </w:rPr>
        <w:t xml:space="preserve"> </w:t>
      </w:r>
      <w:r>
        <w:t>0%；</w:t>
      </w:r>
    </w:p>
    <w:p w14:paraId="0B0A13BA">
      <w:pPr>
        <w:pStyle w:val="3"/>
        <w:spacing w:line="333" w:lineRule="auto"/>
        <w:ind w:left="751" w:right="2954"/>
      </w:pPr>
      <w:r>
        <w:rPr>
          <w:w w:val="95"/>
        </w:rPr>
        <w:t>本年附属单位上缴收入</w:t>
      </w:r>
      <w:r>
        <w:rPr>
          <w:spacing w:val="-8"/>
          <w:w w:val="95"/>
        </w:rPr>
        <w:t xml:space="preserve"> </w:t>
      </w:r>
      <w:r>
        <w:rPr>
          <w:w w:val="95"/>
        </w:rPr>
        <w:t>0</w:t>
      </w:r>
      <w:r>
        <w:rPr>
          <w:spacing w:val="-2"/>
          <w:w w:val="95"/>
        </w:rPr>
        <w:t xml:space="preserve"> 万元，</w:t>
      </w:r>
      <w:r>
        <w:rPr>
          <w:w w:val="95"/>
        </w:rPr>
        <w:t>占</w:t>
      </w:r>
      <w:r>
        <w:rPr>
          <w:spacing w:val="-4"/>
          <w:w w:val="95"/>
        </w:rPr>
        <w:t xml:space="preserve"> </w:t>
      </w:r>
      <w:r>
        <w:rPr>
          <w:w w:val="95"/>
        </w:rPr>
        <w:t>0%；</w:t>
      </w:r>
      <w:r>
        <w:t>本年其他</w:t>
      </w:r>
      <w:r>
        <w:rPr>
          <w:spacing w:val="-11"/>
        </w:rPr>
        <w:t xml:space="preserve">收入 </w:t>
      </w:r>
      <w:r>
        <w:t>0</w:t>
      </w:r>
      <w:r>
        <w:rPr>
          <w:spacing w:val="-8"/>
        </w:rPr>
        <w:t xml:space="preserve"> 万元，</w:t>
      </w:r>
      <w:r>
        <w:t>占</w:t>
      </w:r>
      <w:r>
        <w:rPr>
          <w:spacing w:val="-28"/>
        </w:rPr>
        <w:t xml:space="preserve"> </w:t>
      </w:r>
      <w:r>
        <w:t>0%；</w:t>
      </w:r>
    </w:p>
    <w:p w14:paraId="16F785FE">
      <w:pPr>
        <w:pStyle w:val="3"/>
        <w:spacing w:before="1" w:line="333" w:lineRule="auto"/>
        <w:ind w:left="751" w:right="110"/>
        <w:rPr>
          <w:w w:val="95"/>
        </w:rPr>
      </w:pPr>
      <w:r>
        <w:t>上年结转结余的一般公共预算</w:t>
      </w:r>
      <w:r>
        <w:rPr>
          <w:spacing w:val="-17"/>
        </w:rPr>
        <w:t xml:space="preserve">收入 </w:t>
      </w:r>
      <w:r>
        <w:rPr>
          <w:rFonts w:hint="eastAsia"/>
          <w:lang w:val="en-US" w:eastAsia="zh-CN"/>
        </w:rPr>
        <w:t>16.16</w:t>
      </w:r>
      <w:r>
        <w:rPr>
          <w:spacing w:val="-13"/>
        </w:rPr>
        <w:t xml:space="preserve"> 万元，</w:t>
      </w:r>
      <w:r>
        <w:t>占</w:t>
      </w:r>
      <w:r>
        <w:rPr>
          <w:spacing w:val="-51"/>
        </w:rPr>
        <w:t xml:space="preserve"> </w:t>
      </w:r>
      <w:r>
        <w:rPr>
          <w:rFonts w:hint="eastAsia"/>
          <w:lang w:val="en-US" w:eastAsia="zh-CN"/>
        </w:rPr>
        <w:t>0.9</w:t>
      </w:r>
      <w:r>
        <w:t>%；</w:t>
      </w:r>
      <w:r>
        <w:rPr>
          <w:w w:val="95"/>
        </w:rPr>
        <w:t>上年结转结余的政府性基金预算收入</w:t>
      </w:r>
      <w:r>
        <w:rPr>
          <w:spacing w:val="-19"/>
          <w:w w:val="95"/>
        </w:rPr>
        <w:t xml:space="preserve"> </w:t>
      </w:r>
      <w:r>
        <w:rPr>
          <w:rFonts w:hint="eastAsia"/>
          <w:w w:val="95"/>
          <w:lang w:val="en-US" w:eastAsia="zh-CN"/>
        </w:rPr>
        <w:t>35.59</w:t>
      </w:r>
      <w:r>
        <w:rPr>
          <w:spacing w:val="-33"/>
          <w:w w:val="95"/>
        </w:rPr>
        <w:t xml:space="preserve"> 万元，占 </w:t>
      </w:r>
      <w:r>
        <w:rPr>
          <w:rFonts w:hint="eastAsia"/>
          <w:spacing w:val="-33"/>
          <w:w w:val="95"/>
          <w:lang w:val="en-US" w:eastAsia="zh-CN"/>
        </w:rPr>
        <w:t>1.1</w:t>
      </w:r>
      <w:r>
        <w:rPr>
          <w:w w:val="95"/>
        </w:rPr>
        <w:t>%；</w:t>
      </w:r>
    </w:p>
    <w:p w14:paraId="3069AC25">
      <w:pPr>
        <w:pStyle w:val="3"/>
        <w:spacing w:before="1" w:line="333" w:lineRule="auto"/>
        <w:ind w:left="751" w:right="110"/>
      </w:pPr>
      <w:r>
        <w:t>上年结转结余的国有资本经营预算收入</w:t>
      </w:r>
      <w:r>
        <w:rPr>
          <w:spacing w:val="-29"/>
        </w:rPr>
        <w:t xml:space="preserve"> </w:t>
      </w:r>
      <w:r>
        <w:t>0</w:t>
      </w:r>
      <w:r>
        <w:rPr>
          <w:spacing w:val="-8"/>
        </w:rPr>
        <w:t xml:space="preserve"> 万元，</w:t>
      </w:r>
      <w:r>
        <w:t>占</w:t>
      </w:r>
      <w:r>
        <w:rPr>
          <w:spacing w:val="-32"/>
        </w:rPr>
        <w:t xml:space="preserve"> </w:t>
      </w:r>
      <w:r>
        <w:t>0%；</w:t>
      </w:r>
    </w:p>
    <w:p w14:paraId="3CDB199F">
      <w:pPr>
        <w:pStyle w:val="3"/>
        <w:spacing w:line="333" w:lineRule="auto"/>
        <w:ind w:left="751" w:right="1074"/>
      </w:pPr>
      <w:r>
        <w:t>上年结转结余的财政专户管理</w:t>
      </w:r>
      <w:r>
        <w:rPr>
          <w:spacing w:val="-27"/>
        </w:rPr>
        <w:t xml:space="preserve">资金 </w:t>
      </w:r>
      <w:r>
        <w:t>0</w:t>
      </w:r>
      <w:r>
        <w:rPr>
          <w:spacing w:val="-21"/>
        </w:rPr>
        <w:t xml:space="preserve"> 万元，</w:t>
      </w:r>
      <w:r>
        <w:t>占</w:t>
      </w:r>
      <w:r>
        <w:rPr>
          <w:spacing w:val="-79"/>
        </w:rPr>
        <w:t xml:space="preserve"> </w:t>
      </w:r>
      <w:r>
        <w:t>0</w:t>
      </w:r>
      <w:r>
        <w:rPr>
          <w:spacing w:val="26"/>
        </w:rPr>
        <w:t xml:space="preserve"> %；</w:t>
      </w:r>
      <w:r>
        <w:t>上年结转结余的单位资金</w:t>
      </w:r>
      <w:r>
        <w:rPr>
          <w:spacing w:val="-28"/>
        </w:rPr>
        <w:t xml:space="preserve"> </w:t>
      </w:r>
      <w:r>
        <w:t>0</w:t>
      </w:r>
      <w:r>
        <w:rPr>
          <w:spacing w:val="-8"/>
        </w:rPr>
        <w:t xml:space="preserve"> 万元，</w:t>
      </w:r>
      <w:r>
        <w:t>占</w:t>
      </w:r>
      <w:r>
        <w:rPr>
          <w:spacing w:val="-31"/>
        </w:rPr>
        <w:t xml:space="preserve"> </w:t>
      </w:r>
      <w:r>
        <w:t>0%；</w:t>
      </w:r>
    </w:p>
    <w:p w14:paraId="5A8D58A0">
      <w:pPr>
        <w:pStyle w:val="3"/>
        <w:spacing w:before="28"/>
        <w:ind w:left="751"/>
        <w:rPr>
          <w:rFonts w:ascii="黑体" w:eastAsia="黑体"/>
        </w:rPr>
      </w:pPr>
      <w:bookmarkStart w:id="10" w:name="三、支出预算情况说明"/>
      <w:bookmarkEnd w:id="10"/>
      <w:r>
        <w:rPr>
          <w:rFonts w:ascii="黑体" w:eastAsia="黑体"/>
          <w:w w:val="95"/>
        </w:rPr>
        <w:t>三、支出预算情况说</w:t>
      </w:r>
      <w:r>
        <w:rPr>
          <w:rFonts w:ascii="黑体" w:eastAsia="黑体"/>
          <w:spacing w:val="-10"/>
          <w:w w:val="95"/>
        </w:rPr>
        <w:t>明</w:t>
      </w:r>
    </w:p>
    <w:p w14:paraId="6DBEF64F">
      <w:pPr>
        <w:pStyle w:val="3"/>
        <w:spacing w:before="158"/>
        <w:ind w:left="751"/>
      </w:pPr>
      <w:r>
        <w:rPr>
          <w:rFonts w:hint="eastAsia"/>
          <w:spacing w:val="33"/>
          <w:w w:val="95"/>
          <w:lang w:eastAsia="zh-CN"/>
        </w:rPr>
        <w:t>赤峰市城市运行管理服务中心</w:t>
      </w:r>
      <w:r>
        <w:rPr>
          <w:spacing w:val="13"/>
          <w:w w:val="150"/>
        </w:rPr>
        <w:t xml:space="preserve"> </w:t>
      </w:r>
      <w:r>
        <w:rPr>
          <w:w w:val="95"/>
        </w:rPr>
        <w:t>2023</w:t>
      </w:r>
      <w:r>
        <w:rPr>
          <w:spacing w:val="15"/>
          <w:w w:val="150"/>
        </w:rPr>
        <w:t xml:space="preserve"> </w:t>
      </w:r>
      <w:r>
        <w:rPr>
          <w:spacing w:val="33"/>
          <w:w w:val="95"/>
        </w:rPr>
        <w:t>年支出预算</w:t>
      </w:r>
      <w:r>
        <w:rPr>
          <w:spacing w:val="10"/>
          <w:w w:val="95"/>
        </w:rPr>
        <w:t>合计</w:t>
      </w:r>
    </w:p>
    <w:p w14:paraId="7DEFEDBF">
      <w:pPr>
        <w:pStyle w:val="3"/>
        <w:spacing w:before="162"/>
        <w:rPr>
          <w:sz w:val="20"/>
        </w:rPr>
      </w:pPr>
      <w:r>
        <w:rPr>
          <w:rFonts w:hint="eastAsia"/>
          <w:w w:val="95"/>
          <w:lang w:val="en-US" w:eastAsia="zh-CN"/>
        </w:rPr>
        <w:t>1881.3</w:t>
      </w:r>
      <w:r>
        <w:rPr>
          <w:spacing w:val="32"/>
        </w:rPr>
        <w:t xml:space="preserve"> </w:t>
      </w:r>
      <w:r>
        <w:rPr>
          <w:w w:val="95"/>
        </w:rPr>
        <w:t>万元：其</w:t>
      </w:r>
      <w:r>
        <w:rPr>
          <w:spacing w:val="-5"/>
          <w:w w:val="95"/>
        </w:rPr>
        <w:t>中：</w:t>
      </w:r>
    </w:p>
    <w:p w14:paraId="47A6329B">
      <w:pPr>
        <w:pStyle w:val="3"/>
        <w:spacing w:before="5"/>
        <w:ind w:left="0"/>
        <w:rPr>
          <w:sz w:val="19"/>
        </w:rPr>
      </w:pPr>
    </w:p>
    <w:p w14:paraId="525B37A0">
      <w:pPr>
        <w:pStyle w:val="3"/>
        <w:spacing w:before="54" w:line="333" w:lineRule="auto"/>
        <w:ind w:left="751" w:right="3273"/>
        <w:rPr>
          <w:spacing w:val="-12"/>
        </w:rPr>
      </w:pPr>
      <w:r>
        <w:t>基本支出</w:t>
      </w:r>
      <w:r>
        <w:rPr>
          <w:spacing w:val="-81"/>
        </w:rPr>
        <w:t xml:space="preserve"> </w:t>
      </w:r>
      <w:r>
        <w:rPr>
          <w:rFonts w:hint="eastAsia"/>
          <w:lang w:val="en-US" w:eastAsia="zh-CN"/>
        </w:rPr>
        <w:t>360.22</w:t>
      </w:r>
      <w:r>
        <w:rPr>
          <w:spacing w:val="-21"/>
        </w:rPr>
        <w:t xml:space="preserve"> 万元，</w:t>
      </w:r>
      <w:r>
        <w:t>占</w:t>
      </w:r>
      <w:r>
        <w:rPr>
          <w:spacing w:val="-81"/>
        </w:rPr>
        <w:t xml:space="preserve"> </w:t>
      </w:r>
      <w:r>
        <w:rPr>
          <w:rFonts w:hint="eastAsia"/>
          <w:lang w:val="en-US" w:eastAsia="zh-CN"/>
        </w:rPr>
        <w:t>19</w:t>
      </w:r>
      <w:r>
        <w:rPr>
          <w:spacing w:val="-12"/>
        </w:rPr>
        <w:t xml:space="preserve"> %；</w:t>
      </w:r>
    </w:p>
    <w:p w14:paraId="4612E45D">
      <w:pPr>
        <w:pStyle w:val="3"/>
        <w:spacing w:before="54" w:line="333" w:lineRule="auto"/>
        <w:ind w:left="751" w:right="3273"/>
      </w:pPr>
      <w:r>
        <w:t>项目支出</w:t>
      </w:r>
      <w:r>
        <w:rPr>
          <w:spacing w:val="-32"/>
        </w:rPr>
        <w:t xml:space="preserve"> </w:t>
      </w:r>
      <w:r>
        <w:rPr>
          <w:rFonts w:hint="eastAsia"/>
          <w:lang w:val="en-US" w:eastAsia="zh-CN"/>
        </w:rPr>
        <w:t>1521.08</w:t>
      </w:r>
      <w:r>
        <w:rPr>
          <w:spacing w:val="-8"/>
        </w:rPr>
        <w:t xml:space="preserve"> 万元，</w:t>
      </w:r>
      <w:r>
        <w:t>占</w:t>
      </w:r>
      <w:r>
        <w:rPr>
          <w:spacing w:val="-29"/>
        </w:rPr>
        <w:t xml:space="preserve"> </w:t>
      </w:r>
      <w:r>
        <w:rPr>
          <w:rFonts w:hint="eastAsia"/>
          <w:lang w:val="en-US" w:eastAsia="zh-CN"/>
        </w:rPr>
        <w:t>81</w:t>
      </w:r>
      <w:r>
        <w:t>%； 事业单位经营支</w:t>
      </w:r>
      <w:r>
        <w:rPr>
          <w:spacing w:val="-51"/>
        </w:rPr>
        <w:t xml:space="preserve"> </w:t>
      </w:r>
      <w:r>
        <w:t>0</w:t>
      </w:r>
      <w:r>
        <w:rPr>
          <w:spacing w:val="-13"/>
        </w:rPr>
        <w:t xml:space="preserve"> 万元，</w:t>
      </w:r>
      <w:r>
        <w:t>占</w:t>
      </w:r>
      <w:r>
        <w:rPr>
          <w:spacing w:val="-48"/>
        </w:rPr>
        <w:t xml:space="preserve"> </w:t>
      </w:r>
      <w:r>
        <w:t>0 %；</w:t>
      </w:r>
    </w:p>
    <w:p w14:paraId="21B1482E">
      <w:pPr>
        <w:pStyle w:val="3"/>
        <w:spacing w:before="2"/>
        <w:ind w:left="751"/>
      </w:pPr>
      <w:r>
        <w:rPr>
          <w:w w:val="95"/>
        </w:rPr>
        <w:t>上缴上级</w:t>
      </w:r>
      <w:r>
        <w:rPr>
          <w:spacing w:val="-9"/>
          <w:w w:val="95"/>
        </w:rPr>
        <w:t xml:space="preserve">支出 </w:t>
      </w:r>
      <w:r>
        <w:rPr>
          <w:w w:val="95"/>
        </w:rPr>
        <w:t>0</w:t>
      </w:r>
      <w:r>
        <w:rPr>
          <w:spacing w:val="-7"/>
          <w:w w:val="95"/>
        </w:rPr>
        <w:t xml:space="preserve"> 万元，</w:t>
      </w:r>
      <w:r>
        <w:rPr>
          <w:w w:val="95"/>
        </w:rPr>
        <w:t>占</w:t>
      </w:r>
      <w:r>
        <w:rPr>
          <w:spacing w:val="-24"/>
          <w:w w:val="95"/>
        </w:rPr>
        <w:t xml:space="preserve"> </w:t>
      </w:r>
      <w:r>
        <w:rPr>
          <w:spacing w:val="-5"/>
          <w:w w:val="95"/>
        </w:rPr>
        <w:t>0%；</w:t>
      </w:r>
    </w:p>
    <w:p w14:paraId="741236E5">
      <w:pPr>
        <w:pStyle w:val="3"/>
        <w:spacing w:before="158"/>
        <w:ind w:left="751"/>
      </w:pPr>
      <w:r>
        <w:rPr>
          <w:w w:val="95"/>
        </w:rPr>
        <w:t>对附属单位补助</w:t>
      </w:r>
      <w:r>
        <w:rPr>
          <w:spacing w:val="-4"/>
          <w:w w:val="95"/>
        </w:rPr>
        <w:t xml:space="preserve">支出 </w:t>
      </w:r>
      <w:r>
        <w:rPr>
          <w:w w:val="95"/>
        </w:rPr>
        <w:t>0</w:t>
      </w:r>
      <w:r>
        <w:rPr>
          <w:spacing w:val="-3"/>
          <w:w w:val="95"/>
        </w:rPr>
        <w:t xml:space="preserve"> 万元，</w:t>
      </w:r>
      <w:r>
        <w:rPr>
          <w:w w:val="95"/>
        </w:rPr>
        <w:t>占</w:t>
      </w:r>
      <w:r>
        <w:rPr>
          <w:spacing w:val="-6"/>
          <w:w w:val="95"/>
        </w:rPr>
        <w:t xml:space="preserve"> </w:t>
      </w:r>
      <w:r>
        <w:rPr>
          <w:w w:val="95"/>
        </w:rPr>
        <w:t>0</w:t>
      </w:r>
      <w:r>
        <w:rPr>
          <w:spacing w:val="-5"/>
          <w:w w:val="95"/>
        </w:rPr>
        <w:t>%。</w:t>
      </w:r>
    </w:p>
    <w:p w14:paraId="35270823">
      <w:pPr>
        <w:pStyle w:val="3"/>
        <w:ind w:left="0"/>
      </w:pPr>
    </w:p>
    <w:p w14:paraId="2CFADC07">
      <w:pPr>
        <w:pStyle w:val="3"/>
        <w:ind w:left="0"/>
        <w:rPr>
          <w:sz w:val="25"/>
        </w:rPr>
      </w:pPr>
    </w:p>
    <w:p w14:paraId="79E1D9B5">
      <w:pPr>
        <w:pStyle w:val="3"/>
        <w:ind w:left="751"/>
        <w:rPr>
          <w:rFonts w:ascii="黑体" w:eastAsia="黑体"/>
        </w:rPr>
      </w:pPr>
      <w:bookmarkStart w:id="11" w:name="四、财政拨款收支预算总体情况说明"/>
      <w:bookmarkEnd w:id="11"/>
      <w:r>
        <w:rPr>
          <w:rFonts w:ascii="黑体" w:eastAsia="黑体"/>
          <w:w w:val="95"/>
        </w:rPr>
        <w:t>四、财政拨款收支预算总体情况说</w:t>
      </w:r>
      <w:r>
        <w:rPr>
          <w:rFonts w:ascii="黑体" w:eastAsia="黑体"/>
          <w:spacing w:val="-10"/>
          <w:w w:val="95"/>
        </w:rPr>
        <w:t>明</w:t>
      </w:r>
    </w:p>
    <w:p w14:paraId="3A8F5849">
      <w:pPr>
        <w:pStyle w:val="3"/>
        <w:spacing w:before="158"/>
        <w:ind w:left="751"/>
        <w:jc w:val="both"/>
        <w:rPr>
          <w:rFonts w:hint="eastAsia"/>
          <w:w w:val="95"/>
          <w:lang w:eastAsia="zh-CN"/>
        </w:rPr>
      </w:pPr>
      <w:r>
        <w:rPr>
          <w:rFonts w:hint="eastAsia"/>
          <w:w w:val="95"/>
          <w:lang w:eastAsia="zh-CN"/>
        </w:rPr>
        <w:t>赤峰市城市运行管理服务中心 2025 年度财政拨款收、支</w:t>
      </w:r>
    </w:p>
    <w:p w14:paraId="546EDEE3">
      <w:pPr>
        <w:pStyle w:val="3"/>
        <w:spacing w:before="158"/>
        <w:ind w:left="0" w:leftChars="0" w:firstLine="0" w:firstLineChars="0"/>
        <w:jc w:val="both"/>
        <w:rPr>
          <w:rFonts w:hint="eastAsia"/>
          <w:w w:val="95"/>
          <w:lang w:eastAsia="zh-CN"/>
        </w:rPr>
      </w:pPr>
      <w:r>
        <w:rPr>
          <w:rFonts w:hint="eastAsia"/>
          <w:w w:val="95"/>
          <w:lang w:eastAsia="zh-CN"/>
        </w:rPr>
        <w:t xml:space="preserve">总预算 </w:t>
      </w:r>
      <w:r>
        <w:rPr>
          <w:rFonts w:hint="eastAsia"/>
          <w:w w:val="95"/>
          <w:lang w:val="en-US" w:eastAsia="zh-CN"/>
        </w:rPr>
        <w:t>1881.3</w:t>
      </w:r>
      <w:r>
        <w:rPr>
          <w:rFonts w:hint="eastAsia"/>
          <w:w w:val="95"/>
          <w:lang w:eastAsia="zh-CN"/>
        </w:rPr>
        <w:t xml:space="preserve"> 万元。与上年相比，财政拨款收、支总计各减少</w:t>
      </w:r>
      <w:r>
        <w:rPr>
          <w:rFonts w:hint="eastAsia"/>
          <w:w w:val="95"/>
          <w:lang w:val="en-US" w:eastAsia="zh-CN"/>
        </w:rPr>
        <w:t>180.67</w:t>
      </w:r>
      <w:r>
        <w:rPr>
          <w:rFonts w:hint="eastAsia"/>
          <w:w w:val="95"/>
          <w:lang w:eastAsia="zh-CN"/>
        </w:rPr>
        <w:t xml:space="preserve"> 万元，减少 </w:t>
      </w:r>
      <w:r>
        <w:rPr>
          <w:rFonts w:hint="eastAsia"/>
          <w:w w:val="95"/>
          <w:lang w:val="en-US" w:eastAsia="zh-CN"/>
        </w:rPr>
        <w:t>9</w:t>
      </w:r>
      <w:r>
        <w:rPr>
          <w:rFonts w:hint="eastAsia"/>
          <w:w w:val="95"/>
          <w:lang w:eastAsia="zh-CN"/>
        </w:rPr>
        <w:t>%。社会保障和就业支出</w:t>
      </w:r>
      <w:r>
        <w:rPr>
          <w:rFonts w:hint="eastAsia"/>
          <w:w w:val="95"/>
          <w:lang w:val="en-US" w:eastAsia="zh-CN"/>
        </w:rPr>
        <w:t>较上年支出变化较大，</w:t>
      </w:r>
      <w:r>
        <w:rPr>
          <w:rFonts w:hint="eastAsia"/>
          <w:w w:val="95"/>
          <w:lang w:eastAsia="zh-CN"/>
        </w:rPr>
        <w:t>主要原因是人员退休导致本年支出减少及</w:t>
      </w:r>
      <w:r>
        <w:rPr>
          <w:rFonts w:hint="eastAsia"/>
          <w:w w:val="95"/>
          <w:lang w:val="en-US" w:eastAsia="zh-CN"/>
        </w:rPr>
        <w:t>单位机构变更导致人数变化</w:t>
      </w:r>
      <w:r>
        <w:rPr>
          <w:rFonts w:hint="eastAsia"/>
          <w:w w:val="95"/>
          <w:lang w:eastAsia="zh-CN"/>
        </w:rPr>
        <w:t>。</w:t>
      </w:r>
    </w:p>
    <w:p w14:paraId="3D553B19">
      <w:pPr>
        <w:pStyle w:val="3"/>
        <w:spacing w:before="158"/>
        <w:ind w:left="751"/>
        <w:jc w:val="both"/>
      </w:pPr>
      <w:r>
        <w:rPr>
          <w:rFonts w:hint="eastAsia"/>
          <w:w w:val="95"/>
          <w:lang w:eastAsia="zh-CN"/>
        </w:rPr>
        <w:t>2025</w:t>
      </w:r>
      <w:r>
        <w:rPr>
          <w:spacing w:val="62"/>
        </w:rPr>
        <w:t xml:space="preserve"> </w:t>
      </w:r>
      <w:r>
        <w:rPr>
          <w:w w:val="95"/>
        </w:rPr>
        <w:t>年部门预算中，财政拨款支出数为</w:t>
      </w:r>
      <w:r>
        <w:rPr>
          <w:spacing w:val="65"/>
        </w:rPr>
        <w:t xml:space="preserve"> </w:t>
      </w:r>
      <w:r>
        <w:rPr>
          <w:rFonts w:hint="eastAsia"/>
          <w:w w:val="95"/>
          <w:lang w:val="en-US" w:eastAsia="zh-CN"/>
        </w:rPr>
        <w:t>1881.3</w:t>
      </w:r>
      <w:r>
        <w:rPr>
          <w:spacing w:val="68"/>
        </w:rPr>
        <w:t xml:space="preserve"> </w:t>
      </w:r>
      <w:r>
        <w:rPr>
          <w:w w:val="95"/>
        </w:rPr>
        <w:t>万元</w:t>
      </w:r>
      <w:r>
        <w:rPr>
          <w:spacing w:val="-5"/>
          <w:w w:val="95"/>
        </w:rPr>
        <w:t>，用</w:t>
      </w:r>
    </w:p>
    <w:p w14:paraId="598DBAEE">
      <w:pPr>
        <w:pStyle w:val="3"/>
        <w:spacing w:before="162" w:line="333" w:lineRule="auto"/>
        <w:ind w:right="270"/>
        <w:jc w:val="both"/>
      </w:pPr>
      <w:r>
        <w:rPr>
          <w:w w:val="95"/>
        </w:rPr>
        <w:t>于以下方面：社会保障和就业（类）支出</w:t>
      </w:r>
      <w:r>
        <w:rPr>
          <w:spacing w:val="40"/>
        </w:rPr>
        <w:t xml:space="preserve"> </w:t>
      </w:r>
      <w:r>
        <w:rPr>
          <w:rFonts w:hint="eastAsia"/>
          <w:w w:val="95"/>
          <w:lang w:val="en-US" w:eastAsia="zh-CN"/>
        </w:rPr>
        <w:t>74.17</w:t>
      </w:r>
      <w:r>
        <w:rPr>
          <w:spacing w:val="40"/>
        </w:rPr>
        <w:t xml:space="preserve"> </w:t>
      </w:r>
      <w:r>
        <w:rPr>
          <w:w w:val="95"/>
        </w:rPr>
        <w:t xml:space="preserve">万元，占支出的 </w:t>
      </w:r>
      <w:r>
        <w:rPr>
          <w:rFonts w:hint="eastAsia"/>
          <w:w w:val="95"/>
          <w:lang w:val="en-US" w:eastAsia="zh-CN"/>
        </w:rPr>
        <w:t>3.9</w:t>
      </w:r>
      <w:r>
        <w:rPr>
          <w:w w:val="95"/>
        </w:rPr>
        <w:t xml:space="preserve">%；卫生健康（类）支出 </w:t>
      </w:r>
      <w:r>
        <w:rPr>
          <w:rFonts w:hint="eastAsia"/>
          <w:w w:val="95"/>
          <w:lang w:val="en-US" w:eastAsia="zh-CN"/>
        </w:rPr>
        <w:t>1.56</w:t>
      </w:r>
      <w:r>
        <w:rPr>
          <w:w w:val="95"/>
        </w:rPr>
        <w:t xml:space="preserve"> 万元，占支出的 </w:t>
      </w:r>
      <w:r>
        <w:rPr>
          <w:rFonts w:hint="eastAsia"/>
          <w:w w:val="95"/>
          <w:lang w:val="en-US" w:eastAsia="zh-CN"/>
        </w:rPr>
        <w:t>0.02</w:t>
      </w:r>
      <w:r>
        <w:rPr>
          <w:w w:val="95"/>
        </w:rPr>
        <w:t>%；城市社区（类）支出</w:t>
      </w:r>
      <w:r>
        <w:t xml:space="preserve"> </w:t>
      </w:r>
      <w:r>
        <w:rPr>
          <w:rFonts w:hint="eastAsia"/>
          <w:w w:val="95"/>
          <w:lang w:val="en-US" w:eastAsia="zh-CN"/>
        </w:rPr>
        <w:t>1802.95</w:t>
      </w:r>
      <w:r>
        <w:t xml:space="preserve"> </w:t>
      </w:r>
      <w:r>
        <w:rPr>
          <w:w w:val="95"/>
        </w:rPr>
        <w:t>万元，占支出的</w:t>
      </w:r>
      <w:r>
        <w:t xml:space="preserve"> </w:t>
      </w:r>
      <w:r>
        <w:rPr>
          <w:rFonts w:hint="eastAsia"/>
          <w:w w:val="95"/>
          <w:lang w:val="en-US" w:eastAsia="zh-CN"/>
        </w:rPr>
        <w:t>96</w:t>
      </w:r>
      <w:r>
        <w:rPr>
          <w:w w:val="95"/>
        </w:rPr>
        <w:t>%；住房保</w:t>
      </w:r>
      <w:r>
        <w:t>障（类）</w:t>
      </w:r>
      <w:r>
        <w:rPr>
          <w:spacing w:val="-11"/>
        </w:rPr>
        <w:t xml:space="preserve">支出 </w:t>
      </w:r>
      <w:r>
        <w:rPr>
          <w:rFonts w:hint="eastAsia"/>
          <w:lang w:val="en-US" w:eastAsia="zh-CN"/>
        </w:rPr>
        <w:t>2.62</w:t>
      </w:r>
      <w:r>
        <w:rPr>
          <w:spacing w:val="-9"/>
        </w:rPr>
        <w:t xml:space="preserve"> 万元，</w:t>
      </w:r>
      <w:r>
        <w:t>占支出的</w:t>
      </w:r>
      <w:r>
        <w:rPr>
          <w:spacing w:val="-29"/>
        </w:rPr>
        <w:t xml:space="preserve"> </w:t>
      </w:r>
      <w:r>
        <w:rPr>
          <w:rFonts w:hint="eastAsia"/>
          <w:lang w:val="en-US" w:eastAsia="zh-CN"/>
        </w:rPr>
        <w:t>0.08</w:t>
      </w:r>
      <w:r>
        <w:t>%。</w:t>
      </w:r>
    </w:p>
    <w:p w14:paraId="0ECCD63F">
      <w:pPr>
        <w:pStyle w:val="3"/>
        <w:ind w:left="751"/>
        <w:rPr>
          <w:rFonts w:ascii="黑体" w:eastAsia="黑体"/>
        </w:rPr>
      </w:pPr>
      <w:bookmarkStart w:id="12" w:name="五、一般公共预算支出预算情况说明"/>
      <w:bookmarkEnd w:id="12"/>
      <w:r>
        <w:rPr>
          <w:rFonts w:ascii="黑体" w:eastAsia="黑体"/>
          <w:w w:val="95"/>
        </w:rPr>
        <w:t>五、一般公共预算支出预算情况说</w:t>
      </w:r>
      <w:r>
        <w:rPr>
          <w:rFonts w:ascii="黑体" w:eastAsia="黑体"/>
          <w:spacing w:val="-10"/>
          <w:w w:val="95"/>
        </w:rPr>
        <w:t>明</w:t>
      </w:r>
    </w:p>
    <w:p w14:paraId="59CF85C8">
      <w:pPr>
        <w:pStyle w:val="3"/>
        <w:spacing w:before="159"/>
        <w:ind w:left="751"/>
      </w:pPr>
      <w:r>
        <w:rPr>
          <w:rFonts w:hint="eastAsia"/>
          <w:w w:val="95"/>
          <w:lang w:eastAsia="zh-CN"/>
        </w:rPr>
        <w:t>赤峰市城市运行管理服务中心</w:t>
      </w:r>
      <w:r>
        <w:rPr>
          <w:spacing w:val="17"/>
          <w:w w:val="150"/>
        </w:rPr>
        <w:t xml:space="preserve"> </w:t>
      </w:r>
      <w:r>
        <w:rPr>
          <w:rFonts w:hint="eastAsia"/>
          <w:w w:val="95"/>
          <w:lang w:eastAsia="zh-CN"/>
        </w:rPr>
        <w:t>2025</w:t>
      </w:r>
      <w:r>
        <w:rPr>
          <w:spacing w:val="21"/>
          <w:w w:val="150"/>
        </w:rPr>
        <w:t xml:space="preserve"> </w:t>
      </w:r>
      <w:r>
        <w:rPr>
          <w:w w:val="95"/>
        </w:rPr>
        <w:t>年一般公共预算财</w:t>
      </w:r>
      <w:r>
        <w:rPr>
          <w:spacing w:val="-10"/>
          <w:w w:val="95"/>
        </w:rPr>
        <w:t>政</w:t>
      </w:r>
    </w:p>
    <w:p w14:paraId="67226724">
      <w:pPr>
        <w:pStyle w:val="3"/>
        <w:spacing w:before="161" w:line="333" w:lineRule="auto"/>
        <w:ind w:right="314"/>
      </w:pPr>
      <w:r>
        <w:rPr>
          <w:w w:val="95"/>
        </w:rPr>
        <w:t>拨款支出</w:t>
      </w:r>
      <w:r>
        <w:rPr>
          <w:spacing w:val="-2"/>
          <w:w w:val="95"/>
        </w:rPr>
        <w:t xml:space="preserve">预算 </w:t>
      </w:r>
      <w:r>
        <w:rPr>
          <w:rFonts w:hint="eastAsia"/>
          <w:w w:val="95"/>
          <w:lang w:val="en-US" w:eastAsia="zh-CN"/>
        </w:rPr>
        <w:t>479.02</w:t>
      </w:r>
      <w:r>
        <w:rPr>
          <w:spacing w:val="-2"/>
          <w:w w:val="95"/>
        </w:rPr>
        <w:t xml:space="preserve"> 万元，</w:t>
      </w:r>
      <w:r>
        <w:rPr>
          <w:w w:val="95"/>
        </w:rPr>
        <w:t>与上年相比减少</w:t>
      </w:r>
      <w:r>
        <w:rPr>
          <w:spacing w:val="-1"/>
          <w:w w:val="95"/>
        </w:rPr>
        <w:t xml:space="preserve"> </w:t>
      </w:r>
      <w:r>
        <w:rPr>
          <w:rFonts w:hint="eastAsia"/>
          <w:w w:val="95"/>
          <w:lang w:val="en-US" w:eastAsia="zh-CN"/>
        </w:rPr>
        <w:t>587.35</w:t>
      </w:r>
      <w:r>
        <w:rPr>
          <w:spacing w:val="-2"/>
          <w:w w:val="95"/>
        </w:rPr>
        <w:t xml:space="preserve"> 万元，</w:t>
      </w:r>
      <w:r>
        <w:rPr>
          <w:w w:val="95"/>
        </w:rPr>
        <w:t xml:space="preserve">减少 </w:t>
      </w:r>
      <w:r>
        <w:rPr>
          <w:spacing w:val="-2"/>
        </w:rPr>
        <w:t>20.22%。具体情况如下：</w:t>
      </w:r>
    </w:p>
    <w:p w14:paraId="1BB2F477">
      <w:pPr>
        <w:pStyle w:val="3"/>
        <w:ind w:left="751"/>
      </w:pPr>
      <w:r>
        <w:rPr>
          <w:w w:val="95"/>
        </w:rPr>
        <w:t>（一）社会保障和就业（类</w:t>
      </w:r>
      <w:r>
        <w:rPr>
          <w:spacing w:val="-10"/>
          <w:w w:val="95"/>
        </w:rPr>
        <w:t>）</w:t>
      </w:r>
    </w:p>
    <w:p w14:paraId="2081DF78">
      <w:pPr>
        <w:pStyle w:val="3"/>
        <w:spacing w:before="159"/>
        <w:ind w:left="751"/>
      </w:pPr>
      <w:r>
        <w:rPr>
          <w:w w:val="95"/>
        </w:rPr>
        <w:t>社会保障和就业类</w:t>
      </w:r>
      <w:r>
        <w:rPr>
          <w:spacing w:val="2"/>
        </w:rPr>
        <w:t xml:space="preserve"> </w:t>
      </w:r>
      <w:r>
        <w:rPr>
          <w:rFonts w:hint="eastAsia"/>
          <w:w w:val="95"/>
          <w:lang w:eastAsia="zh-CN"/>
        </w:rPr>
        <w:t>2025</w:t>
      </w:r>
      <w:r>
        <w:rPr>
          <w:spacing w:val="1"/>
        </w:rPr>
        <w:t xml:space="preserve"> </w:t>
      </w:r>
      <w:r>
        <w:rPr>
          <w:w w:val="95"/>
        </w:rPr>
        <w:t>年财政拨款预算数为</w:t>
      </w:r>
      <w:r>
        <w:rPr>
          <w:spacing w:val="-1"/>
        </w:rPr>
        <w:t xml:space="preserve"> </w:t>
      </w:r>
      <w:r>
        <w:rPr>
          <w:rFonts w:hint="eastAsia"/>
          <w:w w:val="95"/>
          <w:lang w:val="en-US" w:eastAsia="zh-CN"/>
        </w:rPr>
        <w:t>74.17</w:t>
      </w:r>
      <w:r>
        <w:rPr>
          <w:spacing w:val="-3"/>
        </w:rPr>
        <w:t xml:space="preserve"> </w:t>
      </w:r>
      <w:r>
        <w:rPr>
          <w:spacing w:val="-4"/>
          <w:w w:val="95"/>
        </w:rPr>
        <w:t>万元，</w:t>
      </w:r>
    </w:p>
    <w:p w14:paraId="4365D742">
      <w:pPr>
        <w:pStyle w:val="3"/>
        <w:spacing w:before="161" w:line="333" w:lineRule="auto"/>
        <w:ind w:right="271"/>
      </w:pPr>
      <w:r>
        <w:rPr>
          <w:w w:val="95"/>
        </w:rPr>
        <w:t>比上年预算数</w:t>
      </w:r>
      <w:r>
        <w:rPr>
          <w:rFonts w:hint="eastAsia"/>
          <w:w w:val="95"/>
          <w:lang w:val="en-US" w:eastAsia="zh-CN"/>
        </w:rPr>
        <w:t>减少</w:t>
      </w:r>
      <w:r>
        <w:rPr>
          <w:spacing w:val="46"/>
          <w:w w:val="150"/>
        </w:rPr>
        <w:t xml:space="preserve"> </w:t>
      </w:r>
      <w:r>
        <w:rPr>
          <w:rFonts w:hint="eastAsia"/>
          <w:w w:val="95"/>
          <w:lang w:val="en-US" w:eastAsia="zh-CN"/>
        </w:rPr>
        <w:t>55.83</w:t>
      </w:r>
      <w:r>
        <w:rPr>
          <w:spacing w:val="40"/>
          <w:w w:val="150"/>
        </w:rPr>
        <w:t xml:space="preserve"> </w:t>
      </w:r>
      <w:r>
        <w:rPr>
          <w:w w:val="95"/>
        </w:rPr>
        <w:t>万元。主要用于行政事业单位养老支</w:t>
      </w:r>
      <w:r>
        <w:rPr>
          <w:spacing w:val="-2"/>
        </w:rPr>
        <w:t>出。其中：</w:t>
      </w:r>
    </w:p>
    <w:p w14:paraId="711D8C91">
      <w:pPr>
        <w:pStyle w:val="8"/>
        <w:numPr>
          <w:ilvl w:val="0"/>
          <w:numId w:val="4"/>
        </w:numPr>
        <w:tabs>
          <w:tab w:val="left" w:pos="1556"/>
        </w:tabs>
        <w:spacing w:before="0" w:after="0" w:line="333" w:lineRule="auto"/>
        <w:ind w:left="111" w:right="270" w:firstLine="640"/>
        <w:jc w:val="left"/>
        <w:rPr>
          <w:sz w:val="32"/>
        </w:rPr>
      </w:pPr>
      <w:r>
        <w:rPr>
          <w:spacing w:val="2"/>
          <w:w w:val="99"/>
          <w:sz w:val="32"/>
        </w:rPr>
        <w:t>行政事业单位养老支出（款）</w:t>
      </w:r>
      <w:r>
        <w:rPr>
          <w:spacing w:val="1"/>
          <w:w w:val="99"/>
          <w:sz w:val="32"/>
        </w:rPr>
        <w:t>机关事业单位基本养老</w:t>
      </w:r>
      <w:r>
        <w:rPr>
          <w:spacing w:val="-10"/>
          <w:w w:val="99"/>
          <w:sz w:val="32"/>
        </w:rPr>
        <w:t>保险缴费</w:t>
      </w:r>
      <w:r>
        <w:rPr>
          <w:w w:val="99"/>
          <w:sz w:val="32"/>
        </w:rPr>
        <w:t>（</w:t>
      </w:r>
      <w:r>
        <w:rPr>
          <w:spacing w:val="2"/>
          <w:w w:val="99"/>
          <w:sz w:val="32"/>
        </w:rPr>
        <w:t>项</w:t>
      </w:r>
      <w:r>
        <w:rPr>
          <w:spacing w:val="-39"/>
          <w:w w:val="99"/>
          <w:sz w:val="32"/>
        </w:rPr>
        <w:t>）</w:t>
      </w:r>
      <w:r>
        <w:rPr>
          <w:w w:val="99"/>
          <w:sz w:val="32"/>
        </w:rPr>
        <w:t>支出年初预算数为</w:t>
      </w:r>
      <w:r>
        <w:rPr>
          <w:spacing w:val="-79"/>
          <w:sz w:val="32"/>
        </w:rPr>
        <w:t xml:space="preserve"> </w:t>
      </w:r>
      <w:r>
        <w:rPr>
          <w:rFonts w:hint="eastAsia"/>
          <w:spacing w:val="1"/>
          <w:w w:val="99"/>
          <w:sz w:val="32"/>
          <w:lang w:val="en-US" w:eastAsia="zh-CN"/>
        </w:rPr>
        <w:t>2.95</w:t>
      </w:r>
      <w:r>
        <w:rPr>
          <w:spacing w:val="-80"/>
          <w:sz w:val="32"/>
        </w:rPr>
        <w:t xml:space="preserve"> </w:t>
      </w:r>
      <w:r>
        <w:rPr>
          <w:spacing w:val="-6"/>
          <w:w w:val="99"/>
          <w:sz w:val="32"/>
        </w:rPr>
        <w:t>万元，与上年相比减少</w:t>
      </w:r>
    </w:p>
    <w:p w14:paraId="32B1EA28">
      <w:pPr>
        <w:pStyle w:val="3"/>
        <w:spacing w:before="1"/>
      </w:pPr>
      <w:r>
        <w:rPr>
          <w:rFonts w:hint="eastAsia"/>
          <w:w w:val="95"/>
          <w:lang w:val="en-US" w:eastAsia="zh-CN"/>
        </w:rPr>
        <w:t>57.54</w:t>
      </w:r>
      <w:r>
        <w:rPr>
          <w:spacing w:val="48"/>
          <w:w w:val="150"/>
        </w:rPr>
        <w:t xml:space="preserve"> </w:t>
      </w:r>
      <w:r>
        <w:rPr>
          <w:w w:val="95"/>
        </w:rPr>
        <w:t>万元，变动原因是</w:t>
      </w:r>
      <w:r>
        <w:rPr>
          <w:rFonts w:hint="eastAsia"/>
          <w:w w:val="95"/>
          <w:lang w:val="en-US" w:eastAsia="zh-CN"/>
        </w:rPr>
        <w:t>单位机构情况变动，人员减少</w:t>
      </w:r>
      <w:r>
        <w:rPr>
          <w:spacing w:val="-10"/>
          <w:w w:val="95"/>
        </w:rPr>
        <w:t>。</w:t>
      </w:r>
    </w:p>
    <w:p w14:paraId="3F35398C">
      <w:pPr>
        <w:pStyle w:val="8"/>
        <w:numPr>
          <w:ilvl w:val="0"/>
          <w:numId w:val="4"/>
        </w:numPr>
        <w:tabs>
          <w:tab w:val="left" w:pos="1556"/>
        </w:tabs>
        <w:spacing w:before="158" w:after="0" w:line="333" w:lineRule="auto"/>
        <w:ind w:left="111" w:right="269" w:firstLine="640"/>
        <w:jc w:val="both"/>
        <w:rPr>
          <w:sz w:val="32"/>
        </w:rPr>
      </w:pPr>
      <w:r>
        <w:rPr>
          <w:spacing w:val="2"/>
          <w:w w:val="99"/>
          <w:sz w:val="32"/>
        </w:rPr>
        <w:t>行政事业单位养老支出（款）事业单位离退休（</w:t>
      </w:r>
      <w:r>
        <w:rPr>
          <w:spacing w:val="5"/>
          <w:w w:val="99"/>
          <w:sz w:val="32"/>
        </w:rPr>
        <w:t>项</w:t>
      </w:r>
      <w:r>
        <w:rPr>
          <w:w w:val="99"/>
          <w:sz w:val="32"/>
        </w:rPr>
        <w:t>）</w:t>
      </w:r>
      <w:r>
        <w:rPr>
          <w:spacing w:val="1"/>
          <w:w w:val="99"/>
          <w:sz w:val="32"/>
        </w:rPr>
        <w:t>支出年初预算数为</w:t>
      </w:r>
      <w:r>
        <w:rPr>
          <w:rFonts w:hint="eastAsia" w:ascii="仿宋" w:hAnsi="仿宋" w:eastAsia="仿宋" w:cs="仿宋"/>
          <w:w w:val="95"/>
          <w:sz w:val="32"/>
          <w:szCs w:val="32"/>
          <w:lang w:val="en-US" w:eastAsia="zh-CN" w:bidi="ar-SA"/>
        </w:rPr>
        <w:t xml:space="preserve"> 40.29 万</w:t>
      </w:r>
      <w:r>
        <w:rPr>
          <w:spacing w:val="1"/>
          <w:w w:val="99"/>
          <w:sz w:val="32"/>
        </w:rPr>
        <w:t>元，与上年相比</w:t>
      </w:r>
      <w:r>
        <w:rPr>
          <w:rFonts w:hint="eastAsia"/>
          <w:spacing w:val="1"/>
          <w:w w:val="99"/>
          <w:sz w:val="32"/>
          <w:lang w:val="en-US" w:eastAsia="zh-CN"/>
        </w:rPr>
        <w:t>减少0.11</w:t>
      </w:r>
      <w:r>
        <w:rPr>
          <w:spacing w:val="-78"/>
          <w:sz w:val="32"/>
        </w:rPr>
        <w:t xml:space="preserve"> </w:t>
      </w:r>
      <w:r>
        <w:rPr>
          <w:spacing w:val="1"/>
          <w:w w:val="99"/>
          <w:sz w:val="32"/>
        </w:rPr>
        <w:t>万元，变</w:t>
      </w:r>
      <w:r>
        <w:rPr>
          <w:w w:val="99"/>
          <w:sz w:val="32"/>
        </w:rPr>
        <w:t>动原因是本年本单位退休人员增加。</w:t>
      </w:r>
    </w:p>
    <w:p w14:paraId="7C763FAB">
      <w:pPr>
        <w:pStyle w:val="8"/>
        <w:numPr>
          <w:ilvl w:val="0"/>
          <w:numId w:val="4"/>
        </w:numPr>
        <w:tabs>
          <w:tab w:val="left" w:pos="1556"/>
        </w:tabs>
        <w:spacing w:before="158" w:after="0" w:line="333" w:lineRule="auto"/>
        <w:ind w:left="111" w:right="269" w:firstLine="640"/>
        <w:jc w:val="both"/>
        <w:rPr>
          <w:sz w:val="32"/>
        </w:rPr>
      </w:pPr>
      <w:r>
        <w:rPr>
          <w:spacing w:val="2"/>
          <w:w w:val="99"/>
          <w:sz w:val="32"/>
        </w:rPr>
        <w:t>行政事业单位养老支出（款）</w:t>
      </w:r>
      <w:r>
        <w:rPr>
          <w:rFonts w:hint="eastAsia"/>
          <w:spacing w:val="2"/>
          <w:w w:val="99"/>
          <w:sz w:val="32"/>
        </w:rPr>
        <w:t>机关事业单位职业年金缴费支出</w:t>
      </w:r>
      <w:r>
        <w:rPr>
          <w:spacing w:val="2"/>
          <w:w w:val="99"/>
          <w:sz w:val="32"/>
        </w:rPr>
        <w:t>（</w:t>
      </w:r>
      <w:r>
        <w:rPr>
          <w:spacing w:val="5"/>
          <w:w w:val="99"/>
          <w:sz w:val="32"/>
        </w:rPr>
        <w:t>项</w:t>
      </w:r>
      <w:r>
        <w:rPr>
          <w:w w:val="99"/>
          <w:sz w:val="32"/>
        </w:rPr>
        <w:t>）</w:t>
      </w:r>
      <w:r>
        <w:rPr>
          <w:spacing w:val="1"/>
          <w:w w:val="99"/>
          <w:sz w:val="32"/>
        </w:rPr>
        <w:t>支出年初预算数为</w:t>
      </w:r>
      <w:r>
        <w:rPr>
          <w:rFonts w:hint="eastAsia" w:ascii="仿宋" w:hAnsi="仿宋" w:eastAsia="仿宋" w:cs="仿宋"/>
          <w:w w:val="95"/>
          <w:sz w:val="32"/>
          <w:szCs w:val="32"/>
          <w:lang w:val="en-US" w:eastAsia="zh-CN" w:bidi="ar-SA"/>
        </w:rPr>
        <w:t xml:space="preserve"> </w:t>
      </w:r>
      <w:r>
        <w:rPr>
          <w:rFonts w:hint="eastAsia" w:cs="仿宋"/>
          <w:w w:val="95"/>
          <w:sz w:val="32"/>
          <w:szCs w:val="32"/>
          <w:lang w:val="en-US" w:eastAsia="zh-CN" w:bidi="ar-SA"/>
        </w:rPr>
        <w:t>14.73</w:t>
      </w:r>
      <w:r>
        <w:rPr>
          <w:rFonts w:hint="eastAsia" w:ascii="仿宋" w:hAnsi="仿宋" w:eastAsia="仿宋" w:cs="仿宋"/>
          <w:w w:val="95"/>
          <w:sz w:val="32"/>
          <w:szCs w:val="32"/>
          <w:lang w:val="en-US" w:eastAsia="zh-CN" w:bidi="ar-SA"/>
        </w:rPr>
        <w:t xml:space="preserve"> 万</w:t>
      </w:r>
      <w:r>
        <w:rPr>
          <w:spacing w:val="1"/>
          <w:w w:val="99"/>
          <w:sz w:val="32"/>
        </w:rPr>
        <w:t>元，与上年相比</w:t>
      </w:r>
      <w:r>
        <w:rPr>
          <w:rFonts w:hint="eastAsia"/>
          <w:spacing w:val="1"/>
          <w:w w:val="99"/>
          <w:sz w:val="32"/>
          <w:lang w:val="en-US" w:eastAsia="zh-CN"/>
        </w:rPr>
        <w:t>增加14.73</w:t>
      </w:r>
      <w:r>
        <w:rPr>
          <w:spacing w:val="-78"/>
          <w:sz w:val="32"/>
        </w:rPr>
        <w:t xml:space="preserve"> </w:t>
      </w:r>
      <w:r>
        <w:rPr>
          <w:spacing w:val="1"/>
          <w:w w:val="99"/>
          <w:sz w:val="32"/>
        </w:rPr>
        <w:t>万元，变</w:t>
      </w:r>
      <w:r>
        <w:rPr>
          <w:w w:val="99"/>
          <w:sz w:val="32"/>
        </w:rPr>
        <w:t>动原因是本年本单位退休人员增加。</w:t>
      </w:r>
    </w:p>
    <w:p w14:paraId="105F894F">
      <w:pPr>
        <w:pStyle w:val="8"/>
        <w:numPr>
          <w:ilvl w:val="0"/>
          <w:numId w:val="4"/>
        </w:numPr>
        <w:tabs>
          <w:tab w:val="left" w:pos="1556"/>
        </w:tabs>
        <w:spacing w:before="2" w:after="0" w:line="240" w:lineRule="auto"/>
        <w:ind w:left="1556" w:right="0" w:hanging="805"/>
        <w:jc w:val="left"/>
        <w:rPr>
          <w:sz w:val="32"/>
        </w:rPr>
      </w:pPr>
      <w:r>
        <w:rPr>
          <w:w w:val="95"/>
          <w:sz w:val="32"/>
        </w:rPr>
        <w:t>其他社会保障和就业支出（款）</w:t>
      </w:r>
      <w:r>
        <w:rPr>
          <w:spacing w:val="-2"/>
          <w:w w:val="95"/>
          <w:sz w:val="32"/>
        </w:rPr>
        <w:t>其他社会保障和就业</w:t>
      </w:r>
    </w:p>
    <w:p w14:paraId="6FBA005D">
      <w:pPr>
        <w:pStyle w:val="3"/>
        <w:spacing w:before="159" w:line="333" w:lineRule="auto"/>
        <w:ind w:right="270"/>
        <w:rPr>
          <w:sz w:val="32"/>
        </w:rPr>
      </w:pPr>
      <w:r>
        <w:rPr>
          <w:w w:val="95"/>
        </w:rPr>
        <w:t>（项）年初预算</w:t>
      </w:r>
      <w:r>
        <w:rPr>
          <w:spacing w:val="-2"/>
          <w:w w:val="95"/>
        </w:rPr>
        <w:t xml:space="preserve">数为 </w:t>
      </w:r>
      <w:r>
        <w:rPr>
          <w:w w:val="95"/>
        </w:rPr>
        <w:t>0.</w:t>
      </w:r>
      <w:r>
        <w:rPr>
          <w:rFonts w:hint="eastAsia"/>
          <w:w w:val="95"/>
          <w:lang w:val="en-US" w:eastAsia="zh-CN"/>
        </w:rPr>
        <w:t>04</w:t>
      </w:r>
      <w:r>
        <w:rPr>
          <w:spacing w:val="-2"/>
          <w:w w:val="95"/>
        </w:rPr>
        <w:t xml:space="preserve"> 万元，与上</w:t>
      </w:r>
      <w:r>
        <w:rPr>
          <w:w w:val="95"/>
        </w:rPr>
        <w:t>年相比</w:t>
      </w:r>
      <w:r>
        <w:rPr>
          <w:rFonts w:hint="eastAsia"/>
          <w:w w:val="95"/>
          <w:lang w:val="en-US" w:eastAsia="zh-CN"/>
        </w:rPr>
        <w:t>减少0.93</w:t>
      </w:r>
      <w:r>
        <w:rPr>
          <w:w w:val="95"/>
        </w:rPr>
        <w:t>万元，变动原因是</w:t>
      </w:r>
      <w:r>
        <w:rPr>
          <w:rFonts w:hint="eastAsia"/>
          <w:w w:val="95"/>
          <w:lang w:val="en-US" w:eastAsia="zh-CN"/>
        </w:rPr>
        <w:t>单位机构情况变动，人员减少</w:t>
      </w:r>
      <w:r>
        <w:rPr>
          <w:spacing w:val="-10"/>
          <w:w w:val="95"/>
        </w:rPr>
        <w:t>。</w:t>
      </w:r>
    </w:p>
    <w:p w14:paraId="7BC9F1F3">
      <w:pPr>
        <w:pStyle w:val="8"/>
        <w:numPr>
          <w:ilvl w:val="0"/>
          <w:numId w:val="4"/>
        </w:numPr>
        <w:tabs>
          <w:tab w:val="left" w:pos="1552"/>
        </w:tabs>
        <w:spacing w:before="28" w:after="0" w:line="240" w:lineRule="auto"/>
        <w:ind w:left="1552" w:right="0" w:hanging="801"/>
        <w:jc w:val="left"/>
        <w:rPr>
          <w:sz w:val="32"/>
        </w:rPr>
      </w:pPr>
      <w:r>
        <w:rPr>
          <w:w w:val="95"/>
          <w:sz w:val="32"/>
        </w:rPr>
        <w:t>抚恤（款）死亡抚恤（项）年初预算数为</w:t>
      </w:r>
      <w:r>
        <w:rPr>
          <w:spacing w:val="27"/>
          <w:sz w:val="32"/>
        </w:rPr>
        <w:t xml:space="preserve"> </w:t>
      </w:r>
      <w:r>
        <w:rPr>
          <w:rFonts w:hint="eastAsia"/>
          <w:w w:val="95"/>
          <w:sz w:val="32"/>
          <w:lang w:val="en-US" w:eastAsia="zh-CN"/>
        </w:rPr>
        <w:t>16.16</w:t>
      </w:r>
      <w:r>
        <w:rPr>
          <w:spacing w:val="25"/>
          <w:sz w:val="32"/>
        </w:rPr>
        <w:t xml:space="preserve"> </w:t>
      </w:r>
      <w:r>
        <w:rPr>
          <w:spacing w:val="-4"/>
          <w:w w:val="95"/>
          <w:sz w:val="32"/>
        </w:rPr>
        <w:t>万元，</w:t>
      </w:r>
    </w:p>
    <w:p w14:paraId="72BAA255">
      <w:pPr>
        <w:pStyle w:val="3"/>
        <w:spacing w:before="158" w:line="333" w:lineRule="auto"/>
        <w:ind w:right="269"/>
      </w:pPr>
      <w:r>
        <w:rPr>
          <w:w w:val="95"/>
        </w:rPr>
        <w:t>与上年相比</w:t>
      </w:r>
      <w:r>
        <w:rPr>
          <w:rFonts w:hint="eastAsia"/>
          <w:w w:val="95"/>
          <w:lang w:val="en-US" w:eastAsia="zh-CN"/>
        </w:rPr>
        <w:t>减少</w:t>
      </w:r>
      <w:r>
        <w:rPr>
          <w:spacing w:val="43"/>
          <w:w w:val="150"/>
        </w:rPr>
        <w:t xml:space="preserve"> </w:t>
      </w:r>
      <w:r>
        <w:rPr>
          <w:rFonts w:hint="eastAsia"/>
          <w:w w:val="95"/>
          <w:lang w:val="en-US" w:eastAsia="zh-CN"/>
        </w:rPr>
        <w:t>11.98</w:t>
      </w:r>
      <w:r>
        <w:rPr>
          <w:spacing w:val="46"/>
          <w:w w:val="150"/>
        </w:rPr>
        <w:t xml:space="preserve"> </w:t>
      </w:r>
      <w:r>
        <w:rPr>
          <w:w w:val="95"/>
        </w:rPr>
        <w:t>万元，变动原因是</w:t>
      </w:r>
      <w:r>
        <w:rPr>
          <w:rFonts w:hint="eastAsia"/>
          <w:w w:val="95"/>
          <w:lang w:val="en-US" w:eastAsia="zh-CN"/>
        </w:rPr>
        <w:t>上年度</w:t>
      </w:r>
      <w:r>
        <w:rPr>
          <w:w w:val="95"/>
        </w:rPr>
        <w:t>单位一名职工去世导</w:t>
      </w:r>
      <w:r>
        <w:rPr>
          <w:spacing w:val="-6"/>
        </w:rPr>
        <w:t>致。</w:t>
      </w:r>
    </w:p>
    <w:p w14:paraId="77D0EC5D">
      <w:pPr>
        <w:pStyle w:val="3"/>
        <w:spacing w:before="1"/>
        <w:ind w:left="751"/>
      </w:pPr>
      <w:r>
        <w:rPr>
          <w:w w:val="95"/>
        </w:rPr>
        <w:t>（二）卫生健康（类</w:t>
      </w:r>
      <w:r>
        <w:rPr>
          <w:spacing w:val="-10"/>
          <w:w w:val="95"/>
        </w:rPr>
        <w:t>）</w:t>
      </w:r>
    </w:p>
    <w:p w14:paraId="48AC0F76">
      <w:pPr>
        <w:pStyle w:val="3"/>
        <w:spacing w:before="161"/>
        <w:ind w:left="751"/>
      </w:pPr>
      <w:r>
        <w:rPr>
          <w:w w:val="95"/>
        </w:rPr>
        <w:t>卫生健康类</w:t>
      </w:r>
      <w:r>
        <w:rPr>
          <w:spacing w:val="6"/>
        </w:rPr>
        <w:t xml:space="preserve"> </w:t>
      </w:r>
      <w:r>
        <w:rPr>
          <w:rFonts w:hint="eastAsia"/>
          <w:w w:val="95"/>
          <w:lang w:eastAsia="zh-CN"/>
        </w:rPr>
        <w:t>2025</w:t>
      </w:r>
      <w:r>
        <w:rPr>
          <w:spacing w:val="8"/>
        </w:rPr>
        <w:t xml:space="preserve"> </w:t>
      </w:r>
      <w:r>
        <w:rPr>
          <w:w w:val="95"/>
        </w:rPr>
        <w:t>年财政拨款预算数</w:t>
      </w:r>
      <w:r>
        <w:rPr>
          <w:spacing w:val="13"/>
        </w:rPr>
        <w:t xml:space="preserve"> </w:t>
      </w:r>
      <w:r>
        <w:rPr>
          <w:rFonts w:hint="eastAsia"/>
          <w:w w:val="95"/>
          <w:lang w:val="en-US" w:eastAsia="zh-CN"/>
        </w:rPr>
        <w:t>1.56</w:t>
      </w:r>
      <w:r>
        <w:rPr>
          <w:spacing w:val="4"/>
        </w:rPr>
        <w:t xml:space="preserve"> </w:t>
      </w:r>
      <w:r>
        <w:rPr>
          <w:w w:val="95"/>
        </w:rPr>
        <w:t>万元，比上年</w:t>
      </w:r>
      <w:r>
        <w:rPr>
          <w:spacing w:val="-10"/>
          <w:w w:val="95"/>
        </w:rPr>
        <w:t>预</w:t>
      </w:r>
    </w:p>
    <w:p w14:paraId="4B79E99A">
      <w:pPr>
        <w:pStyle w:val="3"/>
        <w:spacing w:before="159"/>
      </w:pPr>
      <w:r>
        <w:rPr>
          <w:w w:val="95"/>
        </w:rPr>
        <w:t>算数减少</w:t>
      </w:r>
      <w:r>
        <w:rPr>
          <w:spacing w:val="22"/>
          <w:w w:val="150"/>
        </w:rPr>
        <w:t xml:space="preserve"> </w:t>
      </w:r>
      <w:r>
        <w:rPr>
          <w:rFonts w:hint="eastAsia"/>
          <w:w w:val="95"/>
          <w:lang w:val="en-US" w:eastAsia="zh-CN"/>
        </w:rPr>
        <w:t>30.08</w:t>
      </w:r>
      <w:r>
        <w:rPr>
          <w:spacing w:val="13"/>
          <w:w w:val="150"/>
        </w:rPr>
        <w:t xml:space="preserve"> </w:t>
      </w:r>
      <w:r>
        <w:rPr>
          <w:w w:val="95"/>
        </w:rPr>
        <w:t>万元，主要用于职工医疗保险缴费支出。其</w:t>
      </w:r>
      <w:r>
        <w:rPr>
          <w:spacing w:val="-5"/>
          <w:w w:val="95"/>
        </w:rPr>
        <w:t>中：</w:t>
      </w:r>
    </w:p>
    <w:p w14:paraId="08F15770">
      <w:pPr>
        <w:pStyle w:val="3"/>
        <w:spacing w:before="161"/>
        <w:ind w:left="751"/>
        <w:rPr>
          <w:rFonts w:hint="default" w:eastAsia="仿宋"/>
          <w:lang w:val="en-US" w:eastAsia="zh-CN"/>
        </w:rPr>
      </w:pPr>
      <w:r>
        <w:rPr>
          <w:w w:val="95"/>
        </w:rPr>
        <w:t>行政事业单位医</w:t>
      </w:r>
      <w:r>
        <w:rPr>
          <w:spacing w:val="-159"/>
          <w:w w:val="95"/>
        </w:rPr>
        <w:t>疗</w:t>
      </w:r>
      <w:r>
        <w:rPr>
          <w:w w:val="95"/>
        </w:rPr>
        <w:t>（款</w:t>
      </w:r>
      <w:r>
        <w:rPr>
          <w:spacing w:val="-159"/>
          <w:w w:val="95"/>
        </w:rPr>
        <w:t>）</w:t>
      </w:r>
      <w:r>
        <w:rPr>
          <w:w w:val="95"/>
        </w:rPr>
        <w:t>事业单位</w:t>
      </w:r>
      <w:r>
        <w:rPr>
          <w:spacing w:val="-80"/>
          <w:w w:val="95"/>
        </w:rPr>
        <w:t>医疗</w:t>
      </w:r>
      <w:r>
        <w:rPr>
          <w:w w:val="95"/>
        </w:rPr>
        <w:t>（项)年初预算</w:t>
      </w:r>
      <w:r>
        <w:rPr>
          <w:spacing w:val="45"/>
          <w:w w:val="95"/>
        </w:rPr>
        <w:t>数</w:t>
      </w:r>
      <w:r>
        <w:rPr>
          <w:rFonts w:hint="eastAsia"/>
          <w:spacing w:val="-2"/>
          <w:w w:val="95"/>
          <w:lang w:val="en-US" w:eastAsia="zh-CN"/>
        </w:rPr>
        <w:t>1.56</w:t>
      </w:r>
    </w:p>
    <w:p w14:paraId="0A661358">
      <w:pPr>
        <w:pStyle w:val="3"/>
        <w:spacing w:before="159"/>
      </w:pPr>
      <w:r>
        <w:rPr>
          <w:w w:val="95"/>
        </w:rPr>
        <w:t>万元，比上年减少</w:t>
      </w:r>
      <w:r>
        <w:rPr>
          <w:spacing w:val="6"/>
          <w:w w:val="150"/>
        </w:rPr>
        <w:t xml:space="preserve"> </w:t>
      </w:r>
      <w:r>
        <w:rPr>
          <w:rFonts w:hint="eastAsia"/>
          <w:w w:val="95"/>
          <w:lang w:val="en-US" w:eastAsia="zh-CN"/>
        </w:rPr>
        <w:t>30.08</w:t>
      </w:r>
      <w:r>
        <w:rPr>
          <w:spacing w:val="3"/>
          <w:w w:val="150"/>
        </w:rPr>
        <w:t xml:space="preserve"> </w:t>
      </w:r>
      <w:r>
        <w:rPr>
          <w:w w:val="95"/>
        </w:rPr>
        <w:t>万元，变动原因是</w:t>
      </w:r>
      <w:r>
        <w:rPr>
          <w:rFonts w:hint="eastAsia"/>
          <w:w w:val="95"/>
          <w:lang w:val="en-US" w:eastAsia="zh-CN"/>
        </w:rPr>
        <w:t>单位机构情况变动，人员减少</w:t>
      </w:r>
      <w:r>
        <w:rPr>
          <w:spacing w:val="-10"/>
          <w:w w:val="95"/>
        </w:rPr>
        <w:t>。</w:t>
      </w:r>
    </w:p>
    <w:p w14:paraId="399AC0DD">
      <w:pPr>
        <w:pStyle w:val="3"/>
        <w:spacing w:before="161"/>
        <w:ind w:left="751"/>
      </w:pPr>
      <w:r>
        <w:rPr>
          <w:w w:val="95"/>
        </w:rPr>
        <w:t>（三）城乡社区（类</w:t>
      </w:r>
      <w:r>
        <w:rPr>
          <w:spacing w:val="-10"/>
          <w:w w:val="95"/>
        </w:rPr>
        <w:t>）</w:t>
      </w:r>
    </w:p>
    <w:p w14:paraId="7A9494B1">
      <w:pPr>
        <w:pStyle w:val="3"/>
        <w:spacing w:before="158"/>
        <w:ind w:left="751"/>
      </w:pPr>
      <w:r>
        <w:rPr>
          <w:spacing w:val="15"/>
          <w:w w:val="95"/>
        </w:rPr>
        <w:t>城乡社区类年初预算数</w:t>
      </w:r>
      <w:r>
        <w:rPr>
          <w:spacing w:val="3"/>
          <w:w w:val="150"/>
        </w:rPr>
        <w:t xml:space="preserve"> </w:t>
      </w:r>
      <w:r>
        <w:rPr>
          <w:rFonts w:hint="eastAsia"/>
          <w:w w:val="95"/>
          <w:lang w:val="en-US" w:eastAsia="zh-CN"/>
        </w:rPr>
        <w:t>400.67</w:t>
      </w:r>
      <w:r>
        <w:rPr>
          <w:spacing w:val="6"/>
          <w:w w:val="150"/>
        </w:rPr>
        <w:t xml:space="preserve"> </w:t>
      </w:r>
      <w:r>
        <w:rPr>
          <w:spacing w:val="14"/>
          <w:w w:val="95"/>
        </w:rPr>
        <w:t>万元，比上年预算数减少</w:t>
      </w:r>
    </w:p>
    <w:p w14:paraId="758A763B">
      <w:pPr>
        <w:pStyle w:val="3"/>
        <w:spacing w:before="162" w:line="333" w:lineRule="auto"/>
        <w:ind w:right="110"/>
      </w:pPr>
      <w:r>
        <w:rPr>
          <w:rFonts w:hint="eastAsia"/>
          <w:w w:val="95"/>
          <w:lang w:val="en-US" w:eastAsia="zh-CN"/>
        </w:rPr>
        <w:t>337.4</w:t>
      </w:r>
      <w:r>
        <w:rPr>
          <w:spacing w:val="40"/>
          <w:w w:val="150"/>
        </w:rPr>
        <w:t xml:space="preserve"> </w:t>
      </w:r>
      <w:r>
        <w:rPr>
          <w:w w:val="95"/>
        </w:rPr>
        <w:t>万元。主要用于在编人员发放工资及日常公用经费支出。</w:t>
      </w:r>
      <w:r>
        <w:rPr>
          <w:spacing w:val="-4"/>
        </w:rPr>
        <w:t>其中：</w:t>
      </w:r>
    </w:p>
    <w:p w14:paraId="21E2C394">
      <w:pPr>
        <w:pStyle w:val="3"/>
        <w:ind w:left="751"/>
      </w:pPr>
      <w:r>
        <w:rPr>
          <w:w w:val="95"/>
        </w:rPr>
        <w:t>城乡社区管理事务（款）城管执法（项）年初预算数</w:t>
      </w:r>
      <w:r>
        <w:rPr>
          <w:spacing w:val="33"/>
        </w:rPr>
        <w:t xml:space="preserve"> </w:t>
      </w:r>
      <w:r>
        <w:rPr>
          <w:rFonts w:hint="eastAsia"/>
          <w:w w:val="95"/>
          <w:lang w:val="en-US" w:eastAsia="zh-CN"/>
        </w:rPr>
        <w:t>400.67</w:t>
      </w:r>
    </w:p>
    <w:p w14:paraId="3F755863">
      <w:pPr>
        <w:pStyle w:val="3"/>
        <w:spacing w:before="159" w:line="333" w:lineRule="auto"/>
        <w:ind w:right="269"/>
      </w:pPr>
      <w:r>
        <w:rPr>
          <w:w w:val="95"/>
        </w:rPr>
        <w:t>万元，比上年减少</w:t>
      </w:r>
      <w:r>
        <w:rPr>
          <w:spacing w:val="55"/>
        </w:rPr>
        <w:t xml:space="preserve"> </w:t>
      </w:r>
      <w:r>
        <w:rPr>
          <w:rFonts w:hint="eastAsia"/>
          <w:w w:val="95"/>
          <w:lang w:val="en-US" w:eastAsia="zh-CN"/>
        </w:rPr>
        <w:t>337.4</w:t>
      </w:r>
      <w:r>
        <w:rPr>
          <w:spacing w:val="46"/>
        </w:rPr>
        <w:t xml:space="preserve"> </w:t>
      </w:r>
      <w:r>
        <w:rPr>
          <w:w w:val="95"/>
        </w:rPr>
        <w:t>万元，变动原因为在职人员退休及压</w:t>
      </w:r>
      <w:r>
        <w:rPr>
          <w:spacing w:val="-2"/>
        </w:rPr>
        <w:t>减日常开支导致。</w:t>
      </w:r>
    </w:p>
    <w:p w14:paraId="442B62B2">
      <w:pPr>
        <w:pStyle w:val="3"/>
        <w:ind w:left="751"/>
      </w:pPr>
      <w:r>
        <w:rPr>
          <w:w w:val="95"/>
        </w:rPr>
        <w:t>（四）住房保障（类</w:t>
      </w:r>
      <w:r>
        <w:rPr>
          <w:spacing w:val="-10"/>
          <w:w w:val="95"/>
        </w:rPr>
        <w:t>）</w:t>
      </w:r>
    </w:p>
    <w:p w14:paraId="1BE5139A">
      <w:pPr>
        <w:pStyle w:val="3"/>
        <w:spacing w:before="161" w:line="333" w:lineRule="auto"/>
        <w:ind w:right="270" w:firstLine="640"/>
      </w:pPr>
      <w:r>
        <w:rPr>
          <w:w w:val="95"/>
        </w:rPr>
        <w:t>住房保障类年初预算数</w:t>
      </w:r>
      <w:r>
        <w:rPr>
          <w:spacing w:val="-20"/>
          <w:w w:val="95"/>
        </w:rPr>
        <w:t xml:space="preserve"> </w:t>
      </w:r>
      <w:r>
        <w:rPr>
          <w:rFonts w:hint="eastAsia"/>
          <w:w w:val="95"/>
          <w:lang w:val="en-US" w:eastAsia="zh-CN"/>
        </w:rPr>
        <w:t>2.62</w:t>
      </w:r>
      <w:r>
        <w:rPr>
          <w:spacing w:val="-30"/>
          <w:w w:val="95"/>
        </w:rPr>
        <w:t xml:space="preserve"> 万元，比上</w:t>
      </w:r>
      <w:r>
        <w:rPr>
          <w:w w:val="95"/>
        </w:rPr>
        <w:t>年预</w:t>
      </w:r>
      <w:r>
        <w:rPr>
          <w:spacing w:val="-4"/>
          <w:w w:val="95"/>
        </w:rPr>
        <w:t xml:space="preserve">算数减少 </w:t>
      </w:r>
      <w:r>
        <w:rPr>
          <w:rFonts w:hint="eastAsia"/>
          <w:w w:val="95"/>
          <w:lang w:val="en-US" w:eastAsia="zh-CN"/>
        </w:rPr>
        <w:t>50.65</w:t>
      </w:r>
      <w:r>
        <w:rPr>
          <w:spacing w:val="-2"/>
        </w:rPr>
        <w:t>万元。主要用于职工住房公积金支出。其中：</w:t>
      </w:r>
    </w:p>
    <w:p w14:paraId="765DF81C">
      <w:pPr>
        <w:pStyle w:val="3"/>
        <w:ind w:left="0" w:right="270"/>
        <w:jc w:val="center"/>
      </w:pPr>
      <w:r>
        <w:rPr>
          <w:rFonts w:hint="eastAsia"/>
          <w:w w:val="95"/>
          <w:lang w:val="en-US" w:eastAsia="zh-CN"/>
        </w:rPr>
        <w:t xml:space="preserve"> </w:t>
      </w:r>
      <w:r>
        <w:rPr>
          <w:w w:val="95"/>
        </w:rPr>
        <w:t>住房保障支出（款）住房保障支出（项）年初预算数</w:t>
      </w:r>
      <w:r>
        <w:rPr>
          <w:rFonts w:hint="eastAsia"/>
          <w:w w:val="95"/>
          <w:lang w:val="en-US" w:eastAsia="zh-CN"/>
        </w:rPr>
        <w:t>2.62</w:t>
      </w:r>
    </w:p>
    <w:p w14:paraId="5EE07C06">
      <w:pPr>
        <w:pStyle w:val="3"/>
        <w:spacing w:before="159"/>
        <w:ind w:left="0" w:right="312"/>
        <w:jc w:val="right"/>
      </w:pPr>
      <w:r>
        <w:rPr>
          <w:w w:val="95"/>
        </w:rPr>
        <w:t>万元，比上年预算减少</w:t>
      </w:r>
      <w:r>
        <w:rPr>
          <w:spacing w:val="16"/>
          <w:w w:val="150"/>
        </w:rPr>
        <w:t xml:space="preserve"> </w:t>
      </w:r>
      <w:r>
        <w:rPr>
          <w:rFonts w:hint="eastAsia"/>
          <w:w w:val="95"/>
          <w:lang w:val="en-US" w:eastAsia="zh-CN"/>
        </w:rPr>
        <w:t>50.65</w:t>
      </w:r>
      <w:r>
        <w:rPr>
          <w:spacing w:val="13"/>
          <w:w w:val="150"/>
        </w:rPr>
        <w:t xml:space="preserve"> </w:t>
      </w:r>
      <w:r>
        <w:rPr>
          <w:w w:val="95"/>
        </w:rPr>
        <w:t>万元，变动原因是人员退</w:t>
      </w:r>
      <w:r>
        <w:rPr>
          <w:spacing w:val="-3"/>
          <w:w w:val="95"/>
        </w:rPr>
        <w:t>休导致。</w:t>
      </w:r>
    </w:p>
    <w:p w14:paraId="6F660BD3">
      <w:pPr>
        <w:pStyle w:val="3"/>
        <w:spacing w:before="161"/>
        <w:ind w:left="751"/>
        <w:rPr>
          <w:rFonts w:ascii="黑体" w:eastAsia="黑体"/>
        </w:rPr>
      </w:pPr>
      <w:bookmarkStart w:id="13" w:name="六、一般公共预算基本支出预算情况说明"/>
      <w:bookmarkEnd w:id="13"/>
      <w:r>
        <w:rPr>
          <w:rFonts w:ascii="黑体" w:eastAsia="黑体"/>
          <w:w w:val="95"/>
        </w:rPr>
        <w:t>六、一般公共预算基本支出预算情况</w:t>
      </w:r>
      <w:r>
        <w:rPr>
          <w:rFonts w:ascii="黑体" w:eastAsia="黑体"/>
          <w:spacing w:val="-5"/>
          <w:w w:val="95"/>
        </w:rPr>
        <w:t>说明</w:t>
      </w:r>
    </w:p>
    <w:p w14:paraId="698C5B5D">
      <w:pPr>
        <w:pStyle w:val="3"/>
        <w:spacing w:before="159"/>
        <w:ind w:left="751"/>
      </w:pPr>
      <w:r>
        <w:rPr>
          <w:rFonts w:hint="eastAsia"/>
          <w:w w:val="95"/>
          <w:lang w:eastAsia="zh-CN"/>
        </w:rPr>
        <w:t>赤峰市城市运行管理服务中心</w:t>
      </w:r>
      <w:r>
        <w:rPr>
          <w:spacing w:val="17"/>
          <w:w w:val="150"/>
        </w:rPr>
        <w:t xml:space="preserve"> </w:t>
      </w:r>
      <w:r>
        <w:rPr>
          <w:rFonts w:hint="eastAsia"/>
          <w:w w:val="95"/>
          <w:lang w:eastAsia="zh-CN"/>
        </w:rPr>
        <w:t>2025</w:t>
      </w:r>
      <w:r>
        <w:rPr>
          <w:spacing w:val="21"/>
          <w:w w:val="150"/>
        </w:rPr>
        <w:t xml:space="preserve"> </w:t>
      </w:r>
      <w:r>
        <w:rPr>
          <w:w w:val="95"/>
        </w:rPr>
        <w:t>年一般公共预算财</w:t>
      </w:r>
      <w:r>
        <w:rPr>
          <w:spacing w:val="-10"/>
          <w:w w:val="95"/>
        </w:rPr>
        <w:t>政</w:t>
      </w:r>
    </w:p>
    <w:p w14:paraId="55BE3664">
      <w:pPr>
        <w:pStyle w:val="3"/>
        <w:spacing w:before="161"/>
      </w:pPr>
      <w:r>
        <w:rPr>
          <w:w w:val="95"/>
        </w:rPr>
        <w:t>拨款基本支出预算</w:t>
      </w:r>
      <w:r>
        <w:rPr>
          <w:spacing w:val="30"/>
        </w:rPr>
        <w:t xml:space="preserve"> </w:t>
      </w:r>
      <w:r>
        <w:rPr>
          <w:rFonts w:hint="eastAsia"/>
          <w:w w:val="95"/>
          <w:lang w:val="en-US" w:eastAsia="zh-CN"/>
        </w:rPr>
        <w:t>360.22</w:t>
      </w:r>
      <w:r>
        <w:rPr>
          <w:spacing w:val="23"/>
        </w:rPr>
        <w:t xml:space="preserve"> </w:t>
      </w:r>
      <w:r>
        <w:rPr>
          <w:w w:val="95"/>
        </w:rPr>
        <w:t>万元，其</w:t>
      </w:r>
      <w:r>
        <w:rPr>
          <w:spacing w:val="-5"/>
          <w:w w:val="95"/>
        </w:rPr>
        <w:t>中：</w:t>
      </w:r>
    </w:p>
    <w:p w14:paraId="3F4CF6D5">
      <w:pPr>
        <w:bidi w:val="0"/>
        <w:rPr>
          <w:lang w:val="en-US" w:eastAsia="zh-CN"/>
        </w:rPr>
      </w:pPr>
    </w:p>
    <w:p w14:paraId="0E41253A">
      <w:pPr>
        <w:pStyle w:val="3"/>
        <w:spacing w:before="28" w:line="333" w:lineRule="auto"/>
        <w:ind w:right="266" w:firstLine="640"/>
        <w:jc w:val="both"/>
      </w:pPr>
      <w:r>
        <w:rPr>
          <w:spacing w:val="2"/>
          <w:w w:val="99"/>
        </w:rPr>
        <w:t>（一）</w:t>
      </w:r>
      <w:r>
        <w:rPr>
          <w:spacing w:val="1"/>
          <w:w w:val="99"/>
        </w:rPr>
        <w:t>人员经费</w:t>
      </w:r>
      <w:r>
        <w:rPr>
          <w:rFonts w:hint="eastAsia"/>
          <w:w w:val="95"/>
          <w:lang w:val="en-US" w:eastAsia="zh-CN"/>
        </w:rPr>
        <w:t xml:space="preserve">255.2 </w:t>
      </w:r>
      <w:r>
        <w:rPr>
          <w:spacing w:val="1"/>
          <w:w w:val="99"/>
        </w:rPr>
        <w:t>万元。主要包括：基本工资、津贴</w:t>
      </w:r>
      <w:r>
        <w:rPr>
          <w:spacing w:val="-10"/>
          <w:w w:val="99"/>
        </w:rPr>
        <w:t>补贴、奖金、伙食补助费、绩效工资、住房公积金、医疗费、其</w:t>
      </w:r>
      <w:r>
        <w:rPr>
          <w:spacing w:val="-11"/>
          <w:w w:val="99"/>
        </w:rPr>
        <w:t>他工资福利支出、退休费、抚恤金、奖励金、其他对个人和家庭</w:t>
      </w:r>
      <w:r>
        <w:rPr>
          <w:spacing w:val="-3"/>
          <w:w w:val="99"/>
        </w:rPr>
        <w:t>的补助等。</w:t>
      </w:r>
    </w:p>
    <w:p w14:paraId="06B74D2F">
      <w:pPr>
        <w:pStyle w:val="3"/>
        <w:spacing w:line="333" w:lineRule="auto"/>
        <w:ind w:right="110" w:firstLine="640"/>
      </w:pPr>
      <w:r>
        <w:rPr>
          <w:w w:val="95"/>
        </w:rPr>
        <w:t>（二）公用经费</w:t>
      </w:r>
      <w:r>
        <w:rPr>
          <w:spacing w:val="-11"/>
          <w:w w:val="95"/>
        </w:rPr>
        <w:t xml:space="preserve"> </w:t>
      </w:r>
      <w:r>
        <w:rPr>
          <w:rFonts w:hint="eastAsia"/>
          <w:w w:val="95"/>
          <w:lang w:val="en-US" w:eastAsia="zh-CN"/>
        </w:rPr>
        <w:t>105.03</w:t>
      </w:r>
      <w:r>
        <w:rPr>
          <w:spacing w:val="-4"/>
          <w:w w:val="95"/>
        </w:rPr>
        <w:t xml:space="preserve"> 万元。主要包括：办公费、印刷</w:t>
      </w:r>
      <w:r>
        <w:rPr>
          <w:w w:val="95"/>
        </w:rPr>
        <w:t>费、</w:t>
      </w:r>
      <w:r>
        <w:rPr>
          <w:spacing w:val="-2"/>
        </w:rPr>
        <w:t>邮电费、取暖费、差旅费、租赁费、培训费、福利费、其他交通费用、其他商品和服务支出等。</w:t>
      </w:r>
    </w:p>
    <w:p w14:paraId="48013139">
      <w:pPr>
        <w:pStyle w:val="3"/>
        <w:spacing w:line="409" w:lineRule="exact"/>
        <w:ind w:left="751"/>
        <w:rPr>
          <w:rFonts w:ascii="黑体" w:hAnsi="黑体" w:eastAsia="黑体"/>
        </w:rPr>
      </w:pPr>
      <w:bookmarkStart w:id="14" w:name="七、一般公共预算“三公”经费支出预算情况说明"/>
      <w:bookmarkEnd w:id="14"/>
      <w:r>
        <w:rPr>
          <w:rFonts w:ascii="黑体" w:hAnsi="黑体" w:eastAsia="黑体"/>
          <w:w w:val="95"/>
        </w:rPr>
        <w:t>七、一般公共预算“三公”经费支出预算情况说</w:t>
      </w:r>
      <w:r>
        <w:rPr>
          <w:rFonts w:ascii="黑体" w:hAnsi="黑体" w:eastAsia="黑体"/>
          <w:spacing w:val="-10"/>
          <w:w w:val="95"/>
        </w:rPr>
        <w:t>明</w:t>
      </w:r>
    </w:p>
    <w:p w14:paraId="17F55FF2">
      <w:pPr>
        <w:pStyle w:val="3"/>
        <w:spacing w:before="161"/>
        <w:ind w:left="0" w:right="271"/>
        <w:jc w:val="right"/>
      </w:pPr>
      <w:r>
        <w:rPr>
          <w:rFonts w:hint="eastAsia"/>
          <w:w w:val="95"/>
          <w:lang w:eastAsia="zh-CN"/>
        </w:rPr>
        <w:t>赤峰市城市运行管理服务中心</w:t>
      </w:r>
      <w:r>
        <w:rPr>
          <w:spacing w:val="17"/>
          <w:w w:val="150"/>
        </w:rPr>
        <w:t xml:space="preserve"> </w:t>
      </w:r>
      <w:r>
        <w:rPr>
          <w:rFonts w:hint="eastAsia"/>
          <w:w w:val="95"/>
          <w:lang w:eastAsia="zh-CN"/>
        </w:rPr>
        <w:t>2025</w:t>
      </w:r>
      <w:r>
        <w:rPr>
          <w:spacing w:val="21"/>
          <w:w w:val="150"/>
        </w:rPr>
        <w:t xml:space="preserve"> </w:t>
      </w:r>
      <w:r>
        <w:rPr>
          <w:w w:val="95"/>
        </w:rPr>
        <w:t>年度一般公共预算</w:t>
      </w:r>
      <w:r>
        <w:rPr>
          <w:spacing w:val="-10"/>
          <w:w w:val="95"/>
        </w:rPr>
        <w:t>拨</w:t>
      </w:r>
    </w:p>
    <w:p w14:paraId="548B0055">
      <w:pPr>
        <w:pStyle w:val="3"/>
        <w:spacing w:before="159"/>
        <w:ind w:left="0" w:right="266"/>
        <w:jc w:val="right"/>
      </w:pPr>
      <w:r>
        <w:rPr>
          <w:w w:val="95"/>
        </w:rPr>
        <w:t>款安排的“三公”经费预算支出</w:t>
      </w:r>
      <w:r>
        <w:rPr>
          <w:spacing w:val="42"/>
        </w:rPr>
        <w:t xml:space="preserve"> </w:t>
      </w:r>
      <w:r>
        <w:rPr>
          <w:w w:val="95"/>
        </w:rPr>
        <w:t>0</w:t>
      </w:r>
      <w:r>
        <w:rPr>
          <w:spacing w:val="40"/>
        </w:rPr>
        <w:t xml:space="preserve"> </w:t>
      </w:r>
      <w:r>
        <w:rPr>
          <w:w w:val="95"/>
        </w:rPr>
        <w:t>万元，其中因公出国（境）</w:t>
      </w:r>
      <w:r>
        <w:rPr>
          <w:spacing w:val="-10"/>
          <w:w w:val="95"/>
        </w:rPr>
        <w:t>费</w:t>
      </w:r>
    </w:p>
    <w:p w14:paraId="2DB9B4C8">
      <w:pPr>
        <w:pStyle w:val="3"/>
        <w:spacing w:before="161" w:line="333" w:lineRule="auto"/>
        <w:ind w:right="269"/>
      </w:pPr>
      <w:r>
        <w:rPr>
          <w:w w:val="95"/>
        </w:rPr>
        <w:t>支出 0 万元，占 0%；公务用车购置及运行维护费支出 0 万元，</w:t>
      </w:r>
      <w:r>
        <w:rPr>
          <w:spacing w:val="-22"/>
        </w:rPr>
        <w:t xml:space="preserve">占 </w:t>
      </w:r>
      <w:r>
        <w:t>0%；公务接待费支出</w:t>
      </w:r>
      <w:r>
        <w:rPr>
          <w:spacing w:val="-43"/>
        </w:rPr>
        <w:t xml:space="preserve"> </w:t>
      </w:r>
      <w:r>
        <w:t>0</w:t>
      </w:r>
      <w:r>
        <w:rPr>
          <w:spacing w:val="-12"/>
        </w:rPr>
        <w:t xml:space="preserve"> 万元，</w:t>
      </w:r>
      <w:r>
        <w:t>占</w:t>
      </w:r>
      <w:r>
        <w:rPr>
          <w:spacing w:val="-43"/>
        </w:rPr>
        <w:t xml:space="preserve"> </w:t>
      </w:r>
      <w:r>
        <w:t>0%。具体情况如下：</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58"/>
        <w:gridCol w:w="1758"/>
        <w:gridCol w:w="657"/>
        <w:gridCol w:w="1758"/>
        <w:gridCol w:w="2198"/>
        <w:gridCol w:w="1317"/>
      </w:tblGrid>
      <w:tr w14:paraId="4BF3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A25C6">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2025年预算数</w:t>
            </w:r>
          </w:p>
        </w:tc>
      </w:tr>
      <w:tr w14:paraId="6761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30"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E4EC0">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"三公"经费合计</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53453">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因公出国(境)费</w:t>
            </w:r>
          </w:p>
        </w:tc>
        <w:tc>
          <w:tcPr>
            <w:tcW w:w="330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82E7A">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公务用车购置及运行费</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404BF">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公务接待费</w:t>
            </w:r>
          </w:p>
        </w:tc>
      </w:tr>
      <w:tr w14:paraId="5552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D5490">
            <w:pPr>
              <w:jc w:val="center"/>
              <w:rPr>
                <w:rFonts w:hint="eastAsia" w:ascii="宋体" w:hAnsi="宋体" w:eastAsia="宋体" w:cs="宋体"/>
                <w:b/>
                <w:bCs/>
                <w:i w:val="0"/>
                <w:iCs w:val="0"/>
                <w:color w:val="000000"/>
                <w:sz w:val="30"/>
                <w:szCs w:val="30"/>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17688">
            <w:pPr>
              <w:jc w:val="center"/>
              <w:rPr>
                <w:rFonts w:hint="eastAsia" w:ascii="宋体" w:hAnsi="宋体" w:eastAsia="宋体" w:cs="宋体"/>
                <w:b/>
                <w:bCs/>
                <w:i w:val="0"/>
                <w:iCs w:val="0"/>
                <w:color w:val="000000"/>
                <w:sz w:val="30"/>
                <w:szCs w:val="30"/>
                <w:u w:val="none"/>
              </w:rPr>
            </w:pPr>
          </w:p>
        </w:tc>
        <w:tc>
          <w:tcPr>
            <w:tcW w:w="17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EE807">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小计</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23193">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公务用车购置费</w:t>
            </w:r>
          </w:p>
        </w:tc>
        <w:tc>
          <w:tcPr>
            <w:tcW w:w="8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8E9DD">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公务用车运行维护费</w:t>
            </w: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85D5E">
            <w:pPr>
              <w:jc w:val="center"/>
              <w:rPr>
                <w:rFonts w:hint="eastAsia" w:ascii="宋体" w:hAnsi="宋体" w:eastAsia="宋体" w:cs="宋体"/>
                <w:b/>
                <w:bCs/>
                <w:i w:val="0"/>
                <w:iCs w:val="0"/>
                <w:color w:val="000000"/>
                <w:sz w:val="30"/>
                <w:szCs w:val="30"/>
                <w:u w:val="none"/>
              </w:rPr>
            </w:pPr>
          </w:p>
        </w:tc>
      </w:tr>
      <w:tr w14:paraId="6EF85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A4E18">
            <w:pPr>
              <w:ind w:left="0" w:leftChars="0" w:right="0" w:rightChars="0"/>
              <w:jc w:val="right"/>
              <w:rPr>
                <w:rFonts w:hint="eastAsia" w:ascii="宋体" w:hAnsi="宋体" w:eastAsia="宋体" w:cs="宋体"/>
                <w:i w:val="0"/>
                <w:iCs w:val="0"/>
                <w:color w:val="000000"/>
                <w:sz w:val="20"/>
                <w:szCs w:val="20"/>
                <w:u w:val="none"/>
                <w:lang w:val="en-US" w:eastAsia="zh-CN"/>
              </w:rPr>
            </w:pPr>
            <w:r>
              <w:rPr>
                <w:rFonts w:hint="eastAsia" w:ascii="宋体" w:hAnsi="宋体" w:eastAsia="宋体" w:cs="宋体"/>
                <w:b/>
                <w:bCs/>
                <w:i w:val="0"/>
                <w:iCs w:val="0"/>
                <w:color w:val="000000"/>
                <w:kern w:val="0"/>
                <w:sz w:val="24"/>
                <w:szCs w:val="24"/>
                <w:u w:val="none"/>
                <w:lang w:val="en-US" w:eastAsia="zh-CN" w:bidi="ar"/>
              </w:rPr>
              <w:t>0</w:t>
            </w:r>
          </w:p>
        </w:tc>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B3406">
            <w:pPr>
              <w:ind w:left="0" w:leftChars="0" w:right="0" w:rightChars="0"/>
              <w:jc w:val="right"/>
              <w:rPr>
                <w:rFonts w:hint="eastAsia" w:ascii="宋体" w:hAnsi="宋体" w:eastAsia="宋体" w:cs="宋体"/>
                <w:i w:val="0"/>
                <w:iCs w:val="0"/>
                <w:color w:val="000000"/>
                <w:sz w:val="20"/>
                <w:szCs w:val="20"/>
                <w:u w:val="none"/>
              </w:rPr>
            </w:pPr>
          </w:p>
        </w:tc>
        <w:tc>
          <w:tcPr>
            <w:tcW w:w="17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F05C2">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41715">
            <w:pPr>
              <w:jc w:val="right"/>
              <w:rPr>
                <w:rFonts w:hint="eastAsia" w:ascii="宋体" w:hAnsi="宋体" w:eastAsia="宋体" w:cs="宋体"/>
                <w:i w:val="0"/>
                <w:iCs w:val="0"/>
                <w:color w:val="000000"/>
                <w:sz w:val="20"/>
                <w:szCs w:val="20"/>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9830F">
            <w:pPr>
              <w:jc w:val="right"/>
              <w:rPr>
                <w:rFonts w:hint="eastAsia" w:ascii="宋体" w:hAnsi="宋体" w:eastAsia="宋体" w:cs="宋体"/>
                <w:i w:val="0"/>
                <w:iCs w:val="0"/>
                <w:color w:val="000000"/>
                <w:sz w:val="20"/>
                <w:szCs w:val="20"/>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E4F52">
            <w:pPr>
              <w:jc w:val="right"/>
              <w:rPr>
                <w:rFonts w:hint="eastAsia" w:ascii="宋体" w:hAnsi="宋体" w:eastAsia="宋体" w:cs="宋体"/>
                <w:i w:val="0"/>
                <w:iCs w:val="0"/>
                <w:color w:val="000000"/>
                <w:sz w:val="20"/>
                <w:szCs w:val="20"/>
                <w:u w:val="none"/>
              </w:rPr>
            </w:pPr>
          </w:p>
        </w:tc>
      </w:tr>
      <w:tr w14:paraId="73F35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FD15E">
            <w:pPr>
              <w:jc w:val="right"/>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4"/>
                <w:szCs w:val="24"/>
                <w:u w:val="none"/>
                <w:lang w:val="en-US" w:eastAsia="zh-CN" w:bidi="ar"/>
              </w:rPr>
              <w:t>0</w:t>
            </w:r>
          </w:p>
        </w:tc>
        <w:tc>
          <w:tcPr>
            <w:tcW w:w="6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84C52">
            <w:pPr>
              <w:jc w:val="right"/>
              <w:rPr>
                <w:rFonts w:hint="eastAsia" w:ascii="宋体" w:hAnsi="宋体" w:eastAsia="宋体" w:cs="宋体"/>
                <w:i w:val="0"/>
                <w:iCs w:val="0"/>
                <w:color w:val="000000"/>
                <w:sz w:val="20"/>
                <w:szCs w:val="20"/>
                <w:u w:val="none"/>
              </w:rPr>
            </w:pPr>
          </w:p>
        </w:tc>
        <w:tc>
          <w:tcPr>
            <w:tcW w:w="17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3FC87">
            <w:pPr>
              <w:keepNext w:val="0"/>
              <w:keepLines w:val="0"/>
              <w:widowControl/>
              <w:suppressLineNumbers w:val="0"/>
              <w:jc w:val="righ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0</w:t>
            </w:r>
          </w:p>
        </w:tc>
        <w:tc>
          <w:tcPr>
            <w:tcW w:w="6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933C7">
            <w:pPr>
              <w:jc w:val="right"/>
              <w:rPr>
                <w:rFonts w:hint="eastAsia" w:ascii="宋体" w:hAnsi="宋体" w:eastAsia="宋体" w:cs="宋体"/>
                <w:i w:val="0"/>
                <w:iCs w:val="0"/>
                <w:color w:val="000000"/>
                <w:sz w:val="20"/>
                <w:szCs w:val="20"/>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9E3F2">
            <w:pPr>
              <w:jc w:val="right"/>
              <w:rPr>
                <w:rFonts w:hint="eastAsia" w:ascii="宋体" w:hAnsi="宋体" w:eastAsia="宋体" w:cs="宋体"/>
                <w:i w:val="0"/>
                <w:iCs w:val="0"/>
                <w:color w:val="000000"/>
                <w:sz w:val="20"/>
                <w:szCs w:val="20"/>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F7312">
            <w:pPr>
              <w:jc w:val="right"/>
              <w:rPr>
                <w:rFonts w:hint="eastAsia" w:ascii="宋体" w:hAnsi="宋体" w:eastAsia="宋体" w:cs="宋体"/>
                <w:i w:val="0"/>
                <w:iCs w:val="0"/>
                <w:color w:val="000000"/>
                <w:sz w:val="20"/>
                <w:szCs w:val="20"/>
                <w:u w:val="none"/>
              </w:rPr>
            </w:pPr>
          </w:p>
        </w:tc>
      </w:tr>
    </w:tbl>
    <w:p w14:paraId="56D2610A">
      <w:pPr>
        <w:pStyle w:val="3"/>
        <w:spacing w:before="161" w:line="333" w:lineRule="auto"/>
        <w:ind w:right="269" w:firstLine="640" w:firstLineChars="200"/>
        <w:rPr>
          <w:spacing w:val="-10"/>
          <w:w w:val="95"/>
        </w:rPr>
      </w:pPr>
      <w:r>
        <w:rPr>
          <w:sz w:val="32"/>
        </w:rPr>
        <w:t>主要</w:t>
      </w:r>
      <w:r>
        <w:rPr>
          <w:rFonts w:hint="eastAsia"/>
          <w:sz w:val="32"/>
          <w:lang w:val="en-US" w:eastAsia="zh-CN"/>
        </w:rPr>
        <w:t>原因是单位本年度</w:t>
      </w:r>
      <w:r>
        <w:rPr>
          <w:sz w:val="32"/>
        </w:rPr>
        <w:t>不</w:t>
      </w:r>
      <w:r>
        <w:rPr>
          <w:rFonts w:hint="eastAsia"/>
          <w:sz w:val="32"/>
          <w:lang w:val="en-US" w:eastAsia="zh-CN"/>
        </w:rPr>
        <w:t>涉及</w:t>
      </w:r>
      <w:r>
        <w:rPr>
          <w:sz w:val="32"/>
        </w:rPr>
        <w:t>此项</w:t>
      </w:r>
      <w:r>
        <w:rPr>
          <w:rFonts w:hint="eastAsia"/>
          <w:sz w:val="32"/>
          <w:lang w:val="en-US" w:eastAsia="zh-CN"/>
        </w:rPr>
        <w:t>支出</w:t>
      </w:r>
      <w:r>
        <w:rPr>
          <w:sz w:val="32"/>
        </w:rPr>
        <w:t>内容。</w:t>
      </w:r>
    </w:p>
    <w:p w14:paraId="4C0C17A3">
      <w:pPr>
        <w:pStyle w:val="3"/>
        <w:spacing w:line="333" w:lineRule="auto"/>
        <w:ind w:right="271" w:firstLine="640"/>
      </w:pPr>
      <w:r>
        <w:rPr>
          <w:w w:val="95"/>
        </w:rPr>
        <w:t>一般公共预算拨款安排的“三公”经费预算</w:t>
      </w:r>
      <w:r>
        <w:rPr>
          <w:spacing w:val="-4"/>
          <w:w w:val="95"/>
        </w:rPr>
        <w:t xml:space="preserve">支出 </w:t>
      </w:r>
      <w:r>
        <w:rPr>
          <w:w w:val="95"/>
        </w:rPr>
        <w:t>0</w:t>
      </w:r>
      <w:r>
        <w:rPr>
          <w:spacing w:val="-4"/>
          <w:w w:val="95"/>
        </w:rPr>
        <w:t xml:space="preserve"> 元，</w:t>
      </w:r>
      <w:r>
        <w:rPr>
          <w:w w:val="95"/>
        </w:rPr>
        <w:t>比上</w:t>
      </w:r>
      <w:r>
        <w:t>年预算增加0</w:t>
      </w:r>
      <w:r>
        <w:rPr>
          <w:spacing w:val="-13"/>
        </w:rPr>
        <w:t xml:space="preserve"> 元，</w:t>
      </w:r>
      <w:r>
        <w:t>增长0</w:t>
      </w:r>
      <w:r>
        <w:rPr>
          <w:spacing w:val="-16"/>
        </w:rPr>
        <w:t xml:space="preserve"> %； 其中：</w:t>
      </w:r>
    </w:p>
    <w:p w14:paraId="1AF3DCFF">
      <w:pPr>
        <w:pStyle w:val="8"/>
        <w:numPr>
          <w:ilvl w:val="0"/>
          <w:numId w:val="5"/>
        </w:numPr>
        <w:tabs>
          <w:tab w:val="left" w:pos="1231"/>
        </w:tabs>
        <w:spacing w:before="1" w:after="0" w:line="333" w:lineRule="auto"/>
        <w:ind w:left="111" w:right="270" w:firstLine="640"/>
        <w:jc w:val="left"/>
        <w:rPr>
          <w:sz w:val="32"/>
        </w:rPr>
      </w:pPr>
      <w:r>
        <w:rPr>
          <w:w w:val="95"/>
          <w:sz w:val="32"/>
        </w:rPr>
        <w:t>因公出国（境）费预算支出</w:t>
      </w:r>
      <w:r>
        <w:rPr>
          <w:spacing w:val="13"/>
          <w:sz w:val="32"/>
        </w:rPr>
        <w:t xml:space="preserve"> </w:t>
      </w:r>
      <w:r>
        <w:rPr>
          <w:w w:val="95"/>
          <w:sz w:val="32"/>
        </w:rPr>
        <w:t>0</w:t>
      </w:r>
      <w:r>
        <w:rPr>
          <w:spacing w:val="11"/>
          <w:sz w:val="32"/>
        </w:rPr>
        <w:t xml:space="preserve"> </w:t>
      </w:r>
      <w:r>
        <w:rPr>
          <w:spacing w:val="-29"/>
          <w:w w:val="95"/>
          <w:sz w:val="32"/>
        </w:rPr>
        <w:t>万元，比上</w:t>
      </w:r>
      <w:r>
        <w:rPr>
          <w:w w:val="95"/>
          <w:sz w:val="32"/>
        </w:rPr>
        <w:t>年预</w:t>
      </w:r>
      <w:r>
        <w:rPr>
          <w:spacing w:val="-46"/>
          <w:w w:val="95"/>
          <w:sz w:val="32"/>
        </w:rPr>
        <w:t>算增加</w:t>
      </w:r>
      <w:r>
        <w:rPr>
          <w:sz w:val="32"/>
        </w:rPr>
        <w:t>0</w:t>
      </w:r>
      <w:r>
        <w:rPr>
          <w:spacing w:val="-11"/>
          <w:sz w:val="32"/>
        </w:rPr>
        <w:t xml:space="preserve"> 万元，</w:t>
      </w:r>
      <w:r>
        <w:rPr>
          <w:sz w:val="32"/>
        </w:rPr>
        <w:t>主要原因是不存在此项内容。</w:t>
      </w:r>
    </w:p>
    <w:p w14:paraId="68818A1A">
      <w:pPr>
        <w:pStyle w:val="8"/>
        <w:numPr>
          <w:ilvl w:val="0"/>
          <w:numId w:val="5"/>
        </w:numPr>
        <w:tabs>
          <w:tab w:val="left" w:pos="1231"/>
        </w:tabs>
        <w:spacing w:before="0" w:after="0" w:line="240" w:lineRule="auto"/>
        <w:ind w:left="1230" w:right="0" w:hanging="480"/>
        <w:jc w:val="left"/>
        <w:rPr>
          <w:sz w:val="32"/>
        </w:rPr>
      </w:pPr>
      <w:r>
        <w:rPr>
          <w:sz w:val="32"/>
        </w:rPr>
        <w:t>公务用车购置及运行维护费预算支出</w:t>
      </w:r>
      <w:r>
        <w:rPr>
          <w:spacing w:val="-98"/>
          <w:sz w:val="32"/>
        </w:rPr>
        <w:t xml:space="preserve"> </w:t>
      </w:r>
      <w:r>
        <w:rPr>
          <w:sz w:val="32"/>
        </w:rPr>
        <w:t>0</w:t>
      </w:r>
      <w:r>
        <w:rPr>
          <w:spacing w:val="14"/>
          <w:sz w:val="32"/>
        </w:rPr>
        <w:t xml:space="preserve"> 万元</w:t>
      </w:r>
      <w:r>
        <w:rPr>
          <w:sz w:val="32"/>
        </w:rPr>
        <w:t>。其</w:t>
      </w:r>
      <w:r>
        <w:rPr>
          <w:spacing w:val="-5"/>
          <w:sz w:val="32"/>
        </w:rPr>
        <w:t>中：</w:t>
      </w:r>
    </w:p>
    <w:p w14:paraId="4FAF104E">
      <w:pPr>
        <w:pStyle w:val="8"/>
        <w:numPr>
          <w:ilvl w:val="0"/>
          <w:numId w:val="6"/>
        </w:numPr>
        <w:tabs>
          <w:tab w:val="left" w:pos="1556"/>
        </w:tabs>
        <w:spacing w:before="158" w:after="0" w:line="333" w:lineRule="auto"/>
        <w:ind w:left="111" w:right="269" w:firstLine="640"/>
        <w:jc w:val="left"/>
        <w:rPr>
          <w:sz w:val="32"/>
        </w:rPr>
      </w:pPr>
      <w:r>
        <w:rPr>
          <w:w w:val="95"/>
          <w:sz w:val="32"/>
        </w:rPr>
        <w:t>公务用车购置预算支出</w:t>
      </w:r>
      <w:r>
        <w:rPr>
          <w:spacing w:val="12"/>
          <w:sz w:val="32"/>
        </w:rPr>
        <w:t xml:space="preserve"> </w:t>
      </w:r>
      <w:r>
        <w:rPr>
          <w:w w:val="95"/>
          <w:sz w:val="32"/>
        </w:rPr>
        <w:t>0</w:t>
      </w:r>
      <w:r>
        <w:rPr>
          <w:spacing w:val="14"/>
          <w:sz w:val="32"/>
        </w:rPr>
        <w:t xml:space="preserve"> </w:t>
      </w:r>
      <w:r>
        <w:rPr>
          <w:w w:val="95"/>
          <w:sz w:val="32"/>
        </w:rPr>
        <w:t>万元，比上年预算增加</w:t>
      </w:r>
      <w:r>
        <w:rPr>
          <w:sz w:val="32"/>
        </w:rPr>
        <w:t>0</w:t>
      </w:r>
      <w:r>
        <w:rPr>
          <w:spacing w:val="-11"/>
          <w:sz w:val="32"/>
        </w:rPr>
        <w:t xml:space="preserve"> 万元，</w:t>
      </w:r>
      <w:r>
        <w:rPr>
          <w:sz w:val="32"/>
        </w:rPr>
        <w:t>主要原因是不存在此项内容。</w:t>
      </w:r>
    </w:p>
    <w:p w14:paraId="5C2CC869">
      <w:pPr>
        <w:pStyle w:val="8"/>
        <w:numPr>
          <w:ilvl w:val="0"/>
          <w:numId w:val="6"/>
        </w:numPr>
        <w:tabs>
          <w:tab w:val="left" w:pos="1556"/>
        </w:tabs>
        <w:spacing w:before="1" w:after="0" w:line="333" w:lineRule="auto"/>
        <w:ind w:left="111" w:right="269" w:firstLine="640"/>
        <w:jc w:val="left"/>
        <w:rPr>
          <w:sz w:val="32"/>
        </w:rPr>
      </w:pPr>
      <w:r>
        <w:rPr>
          <w:w w:val="95"/>
          <w:sz w:val="32"/>
        </w:rPr>
        <w:t>公务用车运行维护费预算支出</w:t>
      </w:r>
      <w:r>
        <w:rPr>
          <w:spacing w:val="12"/>
          <w:sz w:val="32"/>
        </w:rPr>
        <w:t xml:space="preserve"> </w:t>
      </w:r>
      <w:r>
        <w:rPr>
          <w:w w:val="95"/>
          <w:sz w:val="32"/>
        </w:rPr>
        <w:t>0</w:t>
      </w:r>
      <w:r>
        <w:rPr>
          <w:spacing w:val="14"/>
          <w:sz w:val="32"/>
        </w:rPr>
        <w:t xml:space="preserve"> </w:t>
      </w:r>
      <w:r>
        <w:rPr>
          <w:w w:val="95"/>
          <w:sz w:val="32"/>
        </w:rPr>
        <w:t>万元，比上年预算增</w:t>
      </w:r>
      <w:r>
        <w:rPr>
          <w:sz w:val="32"/>
        </w:rPr>
        <w:t>加0</w:t>
      </w:r>
      <w:r>
        <w:rPr>
          <w:spacing w:val="-11"/>
          <w:sz w:val="32"/>
        </w:rPr>
        <w:t xml:space="preserve"> 万元，</w:t>
      </w:r>
      <w:r>
        <w:rPr>
          <w:sz w:val="32"/>
        </w:rPr>
        <w:t>主要原因是不存在此项内容。</w:t>
      </w:r>
    </w:p>
    <w:p w14:paraId="4FADC04A">
      <w:pPr>
        <w:pStyle w:val="8"/>
        <w:numPr>
          <w:ilvl w:val="0"/>
          <w:numId w:val="5"/>
        </w:numPr>
        <w:tabs>
          <w:tab w:val="left" w:pos="1231"/>
        </w:tabs>
        <w:spacing w:before="0" w:after="0" w:line="333" w:lineRule="auto"/>
        <w:ind w:left="111" w:right="270" w:firstLine="640"/>
        <w:jc w:val="left"/>
        <w:rPr>
          <w:sz w:val="32"/>
        </w:rPr>
      </w:pPr>
      <w:r>
        <w:rPr>
          <w:sz w:val="32"/>
        </w:rPr>
        <w:t>公务接待费预算</w:t>
      </w:r>
      <w:r>
        <w:rPr>
          <w:spacing w:val="-11"/>
          <w:sz w:val="32"/>
        </w:rPr>
        <w:t xml:space="preserve">支出 </w:t>
      </w:r>
      <w:r>
        <w:rPr>
          <w:sz w:val="32"/>
        </w:rPr>
        <w:t>0</w:t>
      </w:r>
      <w:r>
        <w:rPr>
          <w:spacing w:val="-17"/>
          <w:sz w:val="32"/>
        </w:rPr>
        <w:t xml:space="preserve"> 万</w:t>
      </w:r>
      <w:r>
        <w:rPr>
          <w:sz w:val="32"/>
        </w:rPr>
        <w:t>元，比上年预算增加</w:t>
      </w:r>
      <w:r>
        <w:rPr>
          <w:spacing w:val="-2"/>
          <w:sz w:val="32"/>
        </w:rPr>
        <w:t>0万元，主要原因是不存在此项内容。</w:t>
      </w:r>
    </w:p>
    <w:p w14:paraId="2DA4AB22">
      <w:pPr>
        <w:pStyle w:val="3"/>
        <w:spacing w:before="28"/>
        <w:ind w:left="751"/>
        <w:rPr>
          <w:rFonts w:ascii="黑体" w:eastAsia="黑体"/>
        </w:rPr>
      </w:pPr>
      <w:bookmarkStart w:id="15" w:name="八、政府性基金预算支出预算情况说明"/>
      <w:bookmarkEnd w:id="15"/>
      <w:r>
        <w:rPr>
          <w:rFonts w:ascii="黑体" w:eastAsia="黑体"/>
          <w:w w:val="95"/>
        </w:rPr>
        <w:t>八、政府性基金预算支出预算情况说</w:t>
      </w:r>
      <w:r>
        <w:rPr>
          <w:rFonts w:ascii="黑体" w:eastAsia="黑体"/>
          <w:spacing w:val="-10"/>
          <w:w w:val="95"/>
        </w:rPr>
        <w:t>明</w:t>
      </w:r>
    </w:p>
    <w:p w14:paraId="5548A887">
      <w:pPr>
        <w:pStyle w:val="3"/>
        <w:spacing w:before="158"/>
        <w:ind w:left="751"/>
      </w:pPr>
      <w:r>
        <w:rPr>
          <w:rFonts w:hint="eastAsia"/>
          <w:w w:val="95"/>
          <w:lang w:eastAsia="zh-CN"/>
        </w:rPr>
        <w:t>赤峰市城市运行管理服务中心</w:t>
      </w:r>
      <w:r>
        <w:rPr>
          <w:spacing w:val="17"/>
          <w:w w:val="150"/>
        </w:rPr>
        <w:t xml:space="preserve"> </w:t>
      </w:r>
      <w:r>
        <w:rPr>
          <w:rFonts w:hint="eastAsia"/>
          <w:w w:val="95"/>
          <w:lang w:eastAsia="zh-CN"/>
        </w:rPr>
        <w:t>2025</w:t>
      </w:r>
      <w:r>
        <w:rPr>
          <w:spacing w:val="21"/>
          <w:w w:val="150"/>
        </w:rPr>
        <w:t xml:space="preserve"> </w:t>
      </w:r>
      <w:r>
        <w:rPr>
          <w:w w:val="95"/>
        </w:rPr>
        <w:t>年度政府性基金支</w:t>
      </w:r>
      <w:r>
        <w:rPr>
          <w:spacing w:val="-10"/>
          <w:w w:val="95"/>
        </w:rPr>
        <w:t>出</w:t>
      </w:r>
    </w:p>
    <w:p w14:paraId="23A716BA">
      <w:pPr>
        <w:pStyle w:val="3"/>
        <w:spacing w:before="162" w:line="333" w:lineRule="auto"/>
        <w:ind w:right="153"/>
      </w:pPr>
      <w:r>
        <w:rPr>
          <w:spacing w:val="26"/>
        </w:rPr>
        <w:t>预算</w:t>
      </w:r>
      <w:r>
        <w:rPr>
          <w:spacing w:val="-4"/>
        </w:rPr>
        <w:t xml:space="preserve">支出 </w:t>
      </w:r>
      <w:r>
        <w:rPr>
          <w:rFonts w:hint="eastAsia"/>
          <w:lang w:val="en-US" w:eastAsia="zh-CN"/>
        </w:rPr>
        <w:t>1402.28</w:t>
      </w:r>
      <w:r>
        <w:rPr>
          <w:spacing w:val="-7"/>
        </w:rPr>
        <w:t xml:space="preserve"> 万</w:t>
      </w:r>
      <w:r>
        <w:rPr>
          <w:spacing w:val="26"/>
        </w:rPr>
        <w:t>元</w:t>
      </w:r>
      <w:r>
        <w:rPr>
          <w:spacing w:val="29"/>
        </w:rPr>
        <w:t>。</w:t>
      </w:r>
      <w:r>
        <w:rPr>
          <w:spacing w:val="26"/>
        </w:rPr>
        <w:t>与上年</w:t>
      </w:r>
      <w:r>
        <w:rPr>
          <w:spacing w:val="29"/>
        </w:rPr>
        <w:t>相</w:t>
      </w:r>
      <w:r>
        <w:rPr>
          <w:spacing w:val="26"/>
        </w:rPr>
        <w:t>比</w:t>
      </w:r>
      <w:r>
        <w:rPr>
          <w:rFonts w:hint="eastAsia"/>
          <w:spacing w:val="26"/>
          <w:lang w:val="en-US" w:eastAsia="zh-CN"/>
        </w:rPr>
        <w:t>增加</w:t>
      </w:r>
      <w:r>
        <w:rPr>
          <w:spacing w:val="-18"/>
        </w:rPr>
        <w:t xml:space="preserve"> </w:t>
      </w:r>
      <w:r>
        <w:rPr>
          <w:rFonts w:hint="eastAsia"/>
          <w:lang w:val="en-US" w:eastAsia="zh-CN"/>
        </w:rPr>
        <w:t>406.68</w:t>
      </w:r>
      <w:r>
        <w:rPr>
          <w:spacing w:val="-7"/>
        </w:rPr>
        <w:t xml:space="preserve"> 万</w:t>
      </w:r>
      <w:r>
        <w:rPr>
          <w:spacing w:val="26"/>
        </w:rPr>
        <w:t>元</w:t>
      </w:r>
      <w:r>
        <w:rPr>
          <w:spacing w:val="-25"/>
        </w:rPr>
        <w:t>，</w:t>
      </w:r>
      <w:r>
        <w:rPr>
          <w:rFonts w:hint="eastAsia"/>
          <w:spacing w:val="-25"/>
          <w:lang w:val="en-US" w:eastAsia="zh-CN"/>
        </w:rPr>
        <w:t>增加41</w:t>
      </w:r>
      <w:r>
        <w:rPr>
          <w:spacing w:val="-2"/>
          <w:w w:val="95"/>
        </w:rPr>
        <w:t>%。主要原因是</w:t>
      </w:r>
      <w:r>
        <w:rPr>
          <w:rFonts w:hint="eastAsia"/>
          <w:spacing w:val="-2"/>
          <w:w w:val="95"/>
          <w:lang w:val="en-US" w:eastAsia="zh-CN"/>
        </w:rPr>
        <w:t>包含上年度结转项目</w:t>
      </w:r>
      <w:r>
        <w:rPr>
          <w:spacing w:val="-2"/>
          <w:w w:val="95"/>
        </w:rPr>
        <w:t>。</w:t>
      </w:r>
    </w:p>
    <w:p w14:paraId="5C53A62C">
      <w:pPr>
        <w:pStyle w:val="3"/>
        <w:ind w:left="751"/>
      </w:pPr>
      <w:r>
        <w:rPr>
          <w:spacing w:val="-4"/>
          <w:w w:val="95"/>
        </w:rPr>
        <w:t>其中：</w:t>
      </w:r>
    </w:p>
    <w:p w14:paraId="649E4C8C">
      <w:pPr>
        <w:pStyle w:val="3"/>
        <w:spacing w:before="159" w:line="333" w:lineRule="auto"/>
        <w:ind w:right="153" w:firstLine="640"/>
      </w:pPr>
      <w:r>
        <w:rPr>
          <w:w w:val="99"/>
        </w:rPr>
        <w:t>城乡社区支出（</w:t>
      </w:r>
      <w:r>
        <w:rPr>
          <w:spacing w:val="2"/>
          <w:w w:val="99"/>
        </w:rPr>
        <w:t>类</w:t>
      </w:r>
      <w:r>
        <w:rPr>
          <w:w w:val="99"/>
        </w:rPr>
        <w:t>）城市基础设施配套费安排的支出（款）</w:t>
      </w:r>
      <w:r>
        <w:rPr>
          <w:spacing w:val="5"/>
          <w:w w:val="99"/>
        </w:rPr>
        <w:t>其他城市基础设施配套费安排的支出（</w:t>
      </w:r>
      <w:r>
        <w:rPr>
          <w:spacing w:val="7"/>
          <w:w w:val="99"/>
        </w:rPr>
        <w:t>项</w:t>
      </w:r>
      <w:r>
        <w:rPr>
          <w:spacing w:val="5"/>
          <w:w w:val="99"/>
        </w:rPr>
        <w:t>）</w:t>
      </w:r>
      <w:r>
        <w:rPr>
          <w:rFonts w:hint="eastAsia"/>
          <w:lang w:val="en-US" w:eastAsia="zh-CN"/>
        </w:rPr>
        <w:t>1402.28</w:t>
      </w:r>
      <w:r>
        <w:rPr>
          <w:spacing w:val="-78"/>
        </w:rPr>
        <w:t xml:space="preserve"> </w:t>
      </w:r>
      <w:r>
        <w:rPr>
          <w:spacing w:val="4"/>
          <w:w w:val="99"/>
        </w:rPr>
        <w:t>万元，主要</w:t>
      </w:r>
      <w:r>
        <w:rPr>
          <w:w w:val="99"/>
        </w:rPr>
        <w:t>是用于城市基础设施配套费项目的支出。</w:t>
      </w:r>
    </w:p>
    <w:p w14:paraId="77F59ED5">
      <w:pPr>
        <w:pStyle w:val="3"/>
        <w:spacing w:before="1"/>
        <w:ind w:left="751"/>
        <w:rPr>
          <w:rFonts w:ascii="黑体" w:eastAsia="黑体"/>
        </w:rPr>
      </w:pPr>
      <w:bookmarkStart w:id="16" w:name="九、国有资本经营预算支出预算情况说明"/>
      <w:bookmarkEnd w:id="16"/>
      <w:r>
        <w:rPr>
          <w:rFonts w:ascii="黑体" w:eastAsia="黑体"/>
          <w:w w:val="95"/>
        </w:rPr>
        <w:t>九、国有资本经营预算支出预算情况</w:t>
      </w:r>
      <w:r>
        <w:rPr>
          <w:rFonts w:ascii="黑体" w:eastAsia="黑体"/>
          <w:spacing w:val="-5"/>
          <w:w w:val="95"/>
        </w:rPr>
        <w:t>说明</w:t>
      </w:r>
    </w:p>
    <w:p w14:paraId="468E657D">
      <w:pPr>
        <w:pStyle w:val="3"/>
        <w:spacing w:before="159" w:line="333" w:lineRule="auto"/>
        <w:ind w:right="234" w:firstLine="640"/>
        <w:jc w:val="both"/>
        <w:rPr>
          <w:spacing w:val="-2"/>
        </w:rPr>
      </w:pPr>
      <w:r>
        <w:rPr>
          <w:rFonts w:hint="eastAsia"/>
          <w:w w:val="95"/>
          <w:lang w:eastAsia="zh-CN"/>
        </w:rPr>
        <w:t>赤峰市城市运行管理服务中心</w:t>
      </w:r>
      <w:r>
        <w:rPr>
          <w:spacing w:val="40"/>
        </w:rPr>
        <w:t xml:space="preserve"> </w:t>
      </w:r>
      <w:r>
        <w:rPr>
          <w:rFonts w:hint="eastAsia"/>
          <w:w w:val="95"/>
          <w:lang w:eastAsia="zh-CN"/>
        </w:rPr>
        <w:t>2025</w:t>
      </w:r>
      <w:r>
        <w:rPr>
          <w:spacing w:val="40"/>
        </w:rPr>
        <w:t xml:space="preserve"> </w:t>
      </w:r>
      <w:r>
        <w:rPr>
          <w:w w:val="95"/>
        </w:rPr>
        <w:t xml:space="preserve">年度国有资本经营预算支出 0 万元。与上年相比增加0 万元，增长 </w:t>
      </w:r>
      <w:r>
        <w:rPr>
          <w:spacing w:val="-2"/>
        </w:rPr>
        <w:t>0%。主要原因是</w:t>
      </w:r>
      <w:r>
        <w:rPr>
          <w:rFonts w:ascii="楷体" w:eastAsia="楷体"/>
          <w:spacing w:val="-2"/>
        </w:rPr>
        <w:t>本单位无国有资本经营预算支出</w:t>
      </w:r>
      <w:r>
        <w:rPr>
          <w:spacing w:val="-2"/>
        </w:rPr>
        <w:t>。</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63"/>
        <w:gridCol w:w="2065"/>
        <w:gridCol w:w="1188"/>
        <w:gridCol w:w="2063"/>
        <w:gridCol w:w="2067"/>
      </w:tblGrid>
      <w:tr w14:paraId="6DC0C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000" w:type="pct"/>
            <w:gridSpan w:val="5"/>
            <w:tcBorders>
              <w:top w:val="nil"/>
              <w:left w:val="nil"/>
              <w:bottom w:val="nil"/>
              <w:right w:val="nil"/>
            </w:tcBorders>
            <w:shd w:val="clear" w:color="auto" w:fill="FFFFFF"/>
            <w:noWrap/>
            <w:vAlign w:val="center"/>
          </w:tcPr>
          <w:p w14:paraId="7CCB2BB0">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国有资本经营预算支出表</w:t>
            </w:r>
          </w:p>
        </w:tc>
      </w:tr>
      <w:tr w14:paraId="42D21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92" w:type="pct"/>
            <w:tcBorders>
              <w:top w:val="nil"/>
              <w:left w:val="nil"/>
              <w:bottom w:val="nil"/>
              <w:right w:val="nil"/>
            </w:tcBorders>
            <w:shd w:val="clear" w:color="auto" w:fill="auto"/>
            <w:noWrap/>
            <w:vAlign w:val="bottom"/>
          </w:tcPr>
          <w:p w14:paraId="443B5158">
            <w:pPr>
              <w:rPr>
                <w:rFonts w:hint="eastAsia" w:ascii="宋体" w:hAnsi="宋体" w:eastAsia="宋体" w:cs="宋体"/>
                <w:i w:val="0"/>
                <w:iCs w:val="0"/>
                <w:color w:val="000000"/>
                <w:sz w:val="22"/>
                <w:szCs w:val="22"/>
                <w:u w:val="none"/>
              </w:rPr>
            </w:pPr>
          </w:p>
        </w:tc>
        <w:tc>
          <w:tcPr>
            <w:tcW w:w="1092" w:type="pct"/>
            <w:tcBorders>
              <w:top w:val="nil"/>
              <w:left w:val="nil"/>
              <w:bottom w:val="nil"/>
              <w:right w:val="nil"/>
            </w:tcBorders>
            <w:shd w:val="clear" w:color="auto" w:fill="auto"/>
            <w:noWrap/>
            <w:vAlign w:val="bottom"/>
          </w:tcPr>
          <w:p w14:paraId="58355AC9">
            <w:pPr>
              <w:rPr>
                <w:rFonts w:hint="eastAsia" w:ascii="宋体" w:hAnsi="宋体" w:eastAsia="宋体" w:cs="宋体"/>
                <w:i w:val="0"/>
                <w:iCs w:val="0"/>
                <w:color w:val="000000"/>
                <w:sz w:val="22"/>
                <w:szCs w:val="22"/>
                <w:u w:val="none"/>
              </w:rPr>
            </w:pPr>
          </w:p>
        </w:tc>
        <w:tc>
          <w:tcPr>
            <w:tcW w:w="629" w:type="pct"/>
            <w:tcBorders>
              <w:top w:val="nil"/>
              <w:left w:val="nil"/>
              <w:bottom w:val="nil"/>
              <w:right w:val="nil"/>
            </w:tcBorders>
            <w:shd w:val="clear" w:color="auto" w:fill="auto"/>
            <w:noWrap/>
            <w:vAlign w:val="bottom"/>
          </w:tcPr>
          <w:p w14:paraId="42756E5E">
            <w:pPr>
              <w:rPr>
                <w:rFonts w:hint="eastAsia" w:ascii="宋体" w:hAnsi="宋体" w:eastAsia="宋体" w:cs="宋体"/>
                <w:i w:val="0"/>
                <w:iCs w:val="0"/>
                <w:color w:val="000000"/>
                <w:sz w:val="22"/>
                <w:szCs w:val="22"/>
                <w:u w:val="none"/>
              </w:rPr>
            </w:pPr>
          </w:p>
        </w:tc>
        <w:tc>
          <w:tcPr>
            <w:tcW w:w="1092" w:type="pct"/>
            <w:tcBorders>
              <w:top w:val="nil"/>
              <w:left w:val="nil"/>
              <w:bottom w:val="nil"/>
              <w:right w:val="nil"/>
            </w:tcBorders>
            <w:shd w:val="clear" w:color="auto" w:fill="auto"/>
            <w:noWrap/>
            <w:vAlign w:val="bottom"/>
          </w:tcPr>
          <w:p w14:paraId="647C8EC0">
            <w:pPr>
              <w:rPr>
                <w:rFonts w:hint="eastAsia" w:ascii="宋体" w:hAnsi="宋体" w:eastAsia="宋体" w:cs="宋体"/>
                <w:i w:val="0"/>
                <w:iCs w:val="0"/>
                <w:color w:val="000000"/>
                <w:sz w:val="22"/>
                <w:szCs w:val="22"/>
                <w:u w:val="none"/>
              </w:rPr>
            </w:pPr>
          </w:p>
        </w:tc>
        <w:tc>
          <w:tcPr>
            <w:tcW w:w="1093" w:type="pct"/>
            <w:tcBorders>
              <w:top w:val="nil"/>
              <w:left w:val="nil"/>
              <w:bottom w:val="nil"/>
              <w:right w:val="nil"/>
            </w:tcBorders>
            <w:shd w:val="clear" w:color="auto" w:fill="FFFFFF"/>
            <w:noWrap/>
            <w:vAlign w:val="center"/>
          </w:tcPr>
          <w:p w14:paraId="728499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7DB4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9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72367">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科目编码</w:t>
            </w:r>
          </w:p>
        </w:tc>
        <w:tc>
          <w:tcPr>
            <w:tcW w:w="109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596BD">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科目名称</w:t>
            </w:r>
          </w:p>
        </w:tc>
        <w:tc>
          <w:tcPr>
            <w:tcW w:w="281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90681">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本年国有资本经营预算支出</w:t>
            </w:r>
          </w:p>
        </w:tc>
      </w:tr>
      <w:tr w14:paraId="43AC5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6DA39">
            <w:pPr>
              <w:jc w:val="center"/>
              <w:rPr>
                <w:rFonts w:hint="eastAsia" w:ascii="宋体" w:hAnsi="宋体" w:eastAsia="宋体" w:cs="宋体"/>
                <w:b/>
                <w:bCs/>
                <w:i w:val="0"/>
                <w:iCs w:val="0"/>
                <w:color w:val="000000"/>
                <w:sz w:val="30"/>
                <w:szCs w:val="30"/>
                <w:u w:val="none"/>
              </w:rPr>
            </w:pP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2A755">
            <w:pPr>
              <w:jc w:val="center"/>
              <w:rPr>
                <w:rFonts w:hint="eastAsia" w:ascii="宋体" w:hAnsi="宋体" w:eastAsia="宋体" w:cs="宋体"/>
                <w:b/>
                <w:bCs/>
                <w:i w:val="0"/>
                <w:iCs w:val="0"/>
                <w:color w:val="000000"/>
                <w:sz w:val="30"/>
                <w:szCs w:val="30"/>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916AA">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合计</w:t>
            </w:r>
          </w:p>
        </w:tc>
        <w:tc>
          <w:tcPr>
            <w:tcW w:w="10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F82D1">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基本支出</w:t>
            </w: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BF204">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项目支出</w:t>
            </w:r>
          </w:p>
        </w:tc>
      </w:tr>
      <w:tr w14:paraId="304B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A4805">
            <w:pPr>
              <w:jc w:val="left"/>
              <w:rPr>
                <w:rFonts w:hint="eastAsia" w:ascii="宋体" w:hAnsi="宋体" w:eastAsia="宋体" w:cs="宋体"/>
                <w:i w:val="0"/>
                <w:iCs w:val="0"/>
                <w:color w:val="000000"/>
                <w:sz w:val="24"/>
                <w:szCs w:val="24"/>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F52AA">
            <w:pPr>
              <w:jc w:val="left"/>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03862">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w:t>
            </w:r>
          </w:p>
        </w:tc>
        <w:tc>
          <w:tcPr>
            <w:tcW w:w="10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FC0E4">
            <w:pPr>
              <w:jc w:val="right"/>
              <w:rPr>
                <w:rFonts w:hint="eastAsia" w:ascii="宋体" w:hAnsi="宋体" w:eastAsia="宋体" w:cs="宋体"/>
                <w:i w:val="0"/>
                <w:iCs w:val="0"/>
                <w:color w:val="000000"/>
                <w:sz w:val="24"/>
                <w:szCs w:val="24"/>
                <w:u w:val="none"/>
              </w:rPr>
            </w:pP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BA8BB">
            <w:pPr>
              <w:jc w:val="right"/>
              <w:rPr>
                <w:rFonts w:hint="eastAsia" w:ascii="宋体" w:hAnsi="宋体" w:eastAsia="宋体" w:cs="宋体"/>
                <w:i w:val="0"/>
                <w:iCs w:val="0"/>
                <w:color w:val="000000"/>
                <w:sz w:val="24"/>
                <w:szCs w:val="24"/>
                <w:u w:val="none"/>
              </w:rPr>
            </w:pPr>
          </w:p>
        </w:tc>
      </w:tr>
      <w:tr w14:paraId="7908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CF3FD">
            <w:pPr>
              <w:jc w:val="left"/>
              <w:rPr>
                <w:rFonts w:hint="eastAsia" w:ascii="宋体" w:hAnsi="宋体" w:eastAsia="宋体" w:cs="宋体"/>
                <w:i w:val="0"/>
                <w:iCs w:val="0"/>
                <w:color w:val="000000"/>
                <w:sz w:val="24"/>
                <w:szCs w:val="24"/>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B9363">
            <w:pPr>
              <w:jc w:val="left"/>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233EA">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w:t>
            </w:r>
          </w:p>
        </w:tc>
        <w:tc>
          <w:tcPr>
            <w:tcW w:w="10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96C78">
            <w:pPr>
              <w:jc w:val="right"/>
              <w:rPr>
                <w:rFonts w:hint="eastAsia" w:ascii="宋体" w:hAnsi="宋体" w:eastAsia="宋体" w:cs="宋体"/>
                <w:i w:val="0"/>
                <w:iCs w:val="0"/>
                <w:color w:val="000000"/>
                <w:sz w:val="24"/>
                <w:szCs w:val="24"/>
                <w:u w:val="none"/>
              </w:rPr>
            </w:pP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DCA6E">
            <w:pPr>
              <w:jc w:val="right"/>
              <w:rPr>
                <w:rFonts w:hint="eastAsia" w:ascii="宋体" w:hAnsi="宋体" w:eastAsia="宋体" w:cs="宋体"/>
                <w:i w:val="0"/>
                <w:iCs w:val="0"/>
                <w:color w:val="000000"/>
                <w:sz w:val="24"/>
                <w:szCs w:val="24"/>
                <w:u w:val="none"/>
              </w:rPr>
            </w:pPr>
          </w:p>
        </w:tc>
      </w:tr>
      <w:tr w14:paraId="5A17B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43ED0">
            <w:pPr>
              <w:jc w:val="left"/>
              <w:rPr>
                <w:rFonts w:hint="eastAsia" w:ascii="宋体" w:hAnsi="宋体" w:eastAsia="宋体" w:cs="宋体"/>
                <w:i w:val="0"/>
                <w:iCs w:val="0"/>
                <w:color w:val="000000"/>
                <w:sz w:val="24"/>
                <w:szCs w:val="24"/>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7E451">
            <w:pPr>
              <w:jc w:val="left"/>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176F5">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w:t>
            </w:r>
          </w:p>
        </w:tc>
        <w:tc>
          <w:tcPr>
            <w:tcW w:w="10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0C1D4">
            <w:pPr>
              <w:jc w:val="right"/>
              <w:rPr>
                <w:rFonts w:hint="eastAsia" w:ascii="宋体" w:hAnsi="宋体" w:eastAsia="宋体" w:cs="宋体"/>
                <w:i w:val="0"/>
                <w:iCs w:val="0"/>
                <w:color w:val="000000"/>
                <w:sz w:val="24"/>
                <w:szCs w:val="24"/>
                <w:u w:val="none"/>
              </w:rPr>
            </w:pP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83DF4">
            <w:pPr>
              <w:jc w:val="right"/>
              <w:rPr>
                <w:rFonts w:hint="eastAsia" w:ascii="宋体" w:hAnsi="宋体" w:eastAsia="宋体" w:cs="宋体"/>
                <w:i w:val="0"/>
                <w:iCs w:val="0"/>
                <w:color w:val="000000"/>
                <w:sz w:val="24"/>
                <w:szCs w:val="24"/>
                <w:u w:val="none"/>
              </w:rPr>
            </w:pPr>
          </w:p>
        </w:tc>
      </w:tr>
      <w:tr w14:paraId="27BFD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218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000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      计</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729ED">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w:t>
            </w:r>
          </w:p>
        </w:tc>
        <w:tc>
          <w:tcPr>
            <w:tcW w:w="10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4358F">
            <w:pPr>
              <w:jc w:val="right"/>
              <w:rPr>
                <w:rFonts w:hint="eastAsia" w:ascii="宋体" w:hAnsi="宋体" w:eastAsia="宋体" w:cs="宋体"/>
                <w:b/>
                <w:bCs/>
                <w:i w:val="0"/>
                <w:iCs w:val="0"/>
                <w:color w:val="000000"/>
                <w:sz w:val="24"/>
                <w:szCs w:val="24"/>
                <w:u w:val="none"/>
              </w:rPr>
            </w:pPr>
          </w:p>
        </w:tc>
        <w:tc>
          <w:tcPr>
            <w:tcW w:w="10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F018F">
            <w:pPr>
              <w:jc w:val="right"/>
              <w:rPr>
                <w:rFonts w:hint="eastAsia" w:ascii="宋体" w:hAnsi="宋体" w:eastAsia="宋体" w:cs="宋体"/>
                <w:b/>
                <w:bCs/>
                <w:i w:val="0"/>
                <w:iCs w:val="0"/>
                <w:color w:val="000000"/>
                <w:sz w:val="24"/>
                <w:szCs w:val="24"/>
                <w:u w:val="none"/>
              </w:rPr>
            </w:pPr>
          </w:p>
        </w:tc>
      </w:tr>
    </w:tbl>
    <w:p w14:paraId="4A00F8B6">
      <w:pPr>
        <w:pStyle w:val="3"/>
        <w:spacing w:before="161" w:line="333" w:lineRule="auto"/>
        <w:ind w:right="269" w:firstLine="640" w:firstLineChars="200"/>
        <w:rPr>
          <w:spacing w:val="-10"/>
          <w:w w:val="95"/>
        </w:rPr>
      </w:pPr>
      <w:bookmarkStart w:id="17" w:name="十、项目支出预算情况说明"/>
      <w:bookmarkEnd w:id="17"/>
      <w:r>
        <w:rPr>
          <w:sz w:val="32"/>
        </w:rPr>
        <w:t>主要</w:t>
      </w:r>
      <w:r>
        <w:rPr>
          <w:rFonts w:hint="eastAsia"/>
          <w:sz w:val="32"/>
          <w:lang w:val="en-US" w:eastAsia="zh-CN"/>
        </w:rPr>
        <w:t>原因是单位本年度</w:t>
      </w:r>
      <w:r>
        <w:rPr>
          <w:sz w:val="32"/>
        </w:rPr>
        <w:t>不</w:t>
      </w:r>
      <w:r>
        <w:rPr>
          <w:rFonts w:hint="eastAsia"/>
          <w:sz w:val="32"/>
          <w:lang w:val="en-US" w:eastAsia="zh-CN"/>
        </w:rPr>
        <w:t>涉及</w:t>
      </w:r>
      <w:r>
        <w:rPr>
          <w:sz w:val="32"/>
        </w:rPr>
        <w:t>此项</w:t>
      </w:r>
      <w:r>
        <w:rPr>
          <w:rFonts w:hint="eastAsia"/>
          <w:sz w:val="32"/>
          <w:lang w:val="en-US" w:eastAsia="zh-CN"/>
        </w:rPr>
        <w:t>支出</w:t>
      </w:r>
      <w:r>
        <w:rPr>
          <w:sz w:val="32"/>
        </w:rPr>
        <w:t>内容。</w:t>
      </w:r>
    </w:p>
    <w:p w14:paraId="514F8272">
      <w:pPr>
        <w:pStyle w:val="3"/>
        <w:spacing w:before="162"/>
        <w:ind w:left="751"/>
        <w:rPr>
          <w:rFonts w:ascii="黑体" w:eastAsia="黑体"/>
        </w:rPr>
      </w:pPr>
      <w:r>
        <w:rPr>
          <w:rFonts w:ascii="黑体" w:eastAsia="黑体"/>
          <w:w w:val="95"/>
        </w:rPr>
        <w:t>十、项目支出预算情况</w:t>
      </w:r>
      <w:r>
        <w:rPr>
          <w:rFonts w:ascii="黑体" w:eastAsia="黑体"/>
          <w:spacing w:val="-5"/>
          <w:w w:val="95"/>
        </w:rPr>
        <w:t>说明</w:t>
      </w:r>
    </w:p>
    <w:p w14:paraId="17FBB28E">
      <w:pPr>
        <w:pStyle w:val="3"/>
        <w:spacing w:before="159" w:line="333" w:lineRule="auto"/>
        <w:ind w:right="234" w:firstLine="640"/>
        <w:jc w:val="both"/>
        <w:rPr>
          <w:rFonts w:hint="eastAsia"/>
          <w:w w:val="95"/>
          <w:lang w:eastAsia="zh-CN"/>
        </w:rPr>
      </w:pPr>
      <w:r>
        <w:rPr>
          <w:rFonts w:hint="eastAsia"/>
          <w:w w:val="95"/>
          <w:lang w:eastAsia="zh-CN"/>
        </w:rPr>
        <w:t>赤峰市城市运行管理服务中心2025 年预算安排项目</w:t>
      </w:r>
      <w:r>
        <w:rPr>
          <w:rFonts w:hint="eastAsia"/>
          <w:w w:val="95"/>
          <w:lang w:val="en-US" w:eastAsia="zh-CN"/>
        </w:rPr>
        <w:t xml:space="preserve"> 8</w:t>
      </w:r>
      <w:r>
        <w:rPr>
          <w:rFonts w:hint="eastAsia"/>
          <w:w w:val="95"/>
          <w:lang w:eastAsia="zh-CN"/>
        </w:rPr>
        <w:t xml:space="preserve"> 个，项目预算总金额 </w:t>
      </w:r>
      <w:r>
        <w:rPr>
          <w:rFonts w:hint="eastAsia"/>
          <w:w w:val="95"/>
          <w:lang w:val="en-US" w:eastAsia="zh-CN"/>
        </w:rPr>
        <w:t>1521.08</w:t>
      </w:r>
      <w:r>
        <w:rPr>
          <w:rFonts w:hint="eastAsia"/>
          <w:w w:val="95"/>
          <w:lang w:eastAsia="zh-CN"/>
        </w:rPr>
        <w:t xml:space="preserve"> 万元。其中，财政本年拨款金额 </w:t>
      </w:r>
      <w:r>
        <w:rPr>
          <w:rFonts w:hint="eastAsia"/>
          <w:w w:val="95"/>
          <w:lang w:val="en-US" w:eastAsia="zh-CN"/>
        </w:rPr>
        <w:t>1485.49</w:t>
      </w:r>
      <w:r>
        <w:rPr>
          <w:rFonts w:hint="eastAsia"/>
          <w:w w:val="95"/>
          <w:lang w:eastAsia="zh-CN"/>
        </w:rPr>
        <w:t xml:space="preserve"> 万元，财政拨款结转结余 </w:t>
      </w:r>
      <w:r>
        <w:rPr>
          <w:rFonts w:hint="eastAsia"/>
          <w:w w:val="95"/>
          <w:lang w:val="en-US" w:eastAsia="zh-CN"/>
        </w:rPr>
        <w:t>35.59</w:t>
      </w:r>
      <w:r>
        <w:rPr>
          <w:rFonts w:hint="eastAsia"/>
          <w:w w:val="95"/>
          <w:lang w:eastAsia="zh-CN"/>
        </w:rPr>
        <w:t xml:space="preserve"> 万元，财政专户管理资金 0 万元，单位资金 0 万元。</w:t>
      </w:r>
    </w:p>
    <w:p w14:paraId="4499BC55">
      <w:pPr>
        <w:pStyle w:val="3"/>
        <w:spacing w:before="159"/>
        <w:ind w:left="751"/>
        <w:rPr>
          <w:rFonts w:ascii="黑体" w:eastAsia="黑体"/>
        </w:rPr>
      </w:pPr>
      <w:bookmarkStart w:id="18" w:name="十一、机构运行经费支出预算情况说明"/>
      <w:bookmarkEnd w:id="18"/>
      <w:r>
        <w:rPr>
          <w:rFonts w:ascii="黑体" w:eastAsia="黑体"/>
          <w:w w:val="95"/>
        </w:rPr>
        <w:t>十一、机构运行经费支出预算情况说</w:t>
      </w:r>
      <w:r>
        <w:rPr>
          <w:rFonts w:ascii="黑体" w:eastAsia="黑体"/>
          <w:spacing w:val="-10"/>
          <w:w w:val="95"/>
        </w:rPr>
        <w:t>明</w:t>
      </w:r>
    </w:p>
    <w:p w14:paraId="22A01FF6">
      <w:pPr>
        <w:pStyle w:val="3"/>
        <w:spacing w:before="161"/>
        <w:ind w:left="751"/>
      </w:pPr>
      <w:r>
        <w:rPr>
          <w:rFonts w:hint="eastAsia"/>
          <w:w w:val="95"/>
          <w:lang w:eastAsia="zh-CN"/>
        </w:rPr>
        <w:t>赤峰市城市运行管理服务中心</w:t>
      </w:r>
      <w:r>
        <w:rPr>
          <w:spacing w:val="17"/>
          <w:w w:val="150"/>
        </w:rPr>
        <w:t xml:space="preserve"> </w:t>
      </w:r>
      <w:r>
        <w:rPr>
          <w:rFonts w:hint="eastAsia"/>
          <w:w w:val="95"/>
          <w:lang w:eastAsia="zh-CN"/>
        </w:rPr>
        <w:t>2025</w:t>
      </w:r>
      <w:r>
        <w:rPr>
          <w:spacing w:val="21"/>
          <w:w w:val="150"/>
        </w:rPr>
        <w:t xml:space="preserve"> </w:t>
      </w:r>
      <w:r>
        <w:rPr>
          <w:w w:val="95"/>
        </w:rPr>
        <w:t>年机构运行经费预</w:t>
      </w:r>
      <w:r>
        <w:rPr>
          <w:spacing w:val="-10"/>
          <w:w w:val="95"/>
        </w:rPr>
        <w:t>算</w:t>
      </w:r>
    </w:p>
    <w:p w14:paraId="62358A1C">
      <w:pPr>
        <w:pStyle w:val="3"/>
        <w:spacing w:before="28" w:line="333" w:lineRule="auto"/>
        <w:ind w:right="270"/>
      </w:pPr>
      <w:r>
        <w:rPr>
          <w:w w:val="95"/>
        </w:rPr>
        <w:t xml:space="preserve">支出 </w:t>
      </w:r>
      <w:r>
        <w:rPr>
          <w:rFonts w:hint="eastAsia"/>
          <w:w w:val="95"/>
          <w:lang w:val="en-US" w:eastAsia="zh-CN"/>
        </w:rPr>
        <w:t>105.03</w:t>
      </w:r>
      <w:r>
        <w:rPr>
          <w:spacing w:val="-2"/>
          <w:w w:val="95"/>
        </w:rPr>
        <w:t xml:space="preserve"> 万元，与上</w:t>
      </w:r>
      <w:r>
        <w:rPr>
          <w:w w:val="95"/>
        </w:rPr>
        <w:t xml:space="preserve">年相比减少 </w:t>
      </w:r>
      <w:r>
        <w:rPr>
          <w:rFonts w:hint="eastAsia"/>
          <w:w w:val="95"/>
          <w:lang w:val="en-US" w:eastAsia="zh-CN"/>
        </w:rPr>
        <w:t>37.04</w:t>
      </w:r>
      <w:r>
        <w:rPr>
          <w:spacing w:val="-1"/>
          <w:w w:val="95"/>
        </w:rPr>
        <w:t xml:space="preserve"> 万元，</w:t>
      </w:r>
      <w:r>
        <w:rPr>
          <w:w w:val="95"/>
        </w:rPr>
        <w:t xml:space="preserve">减少 </w:t>
      </w:r>
      <w:r>
        <w:rPr>
          <w:rFonts w:hint="eastAsia"/>
          <w:w w:val="95"/>
          <w:lang w:val="en-US" w:eastAsia="zh-CN"/>
        </w:rPr>
        <w:t>26</w:t>
      </w:r>
      <w:r>
        <w:rPr>
          <w:w w:val="95"/>
        </w:rPr>
        <w:t>%。主</w:t>
      </w:r>
      <w:r>
        <w:rPr>
          <w:spacing w:val="-2"/>
        </w:rPr>
        <w:t>要原因是：贯彻财政例行节约办公成本原则，压缩办公经费。</w:t>
      </w:r>
    </w:p>
    <w:p w14:paraId="6010D6B9">
      <w:pPr>
        <w:pStyle w:val="3"/>
        <w:ind w:left="751"/>
        <w:rPr>
          <w:rFonts w:ascii="黑体" w:eastAsia="黑体"/>
        </w:rPr>
      </w:pPr>
      <w:bookmarkStart w:id="19" w:name="十二、政府采购支出预算情况说明"/>
      <w:bookmarkEnd w:id="19"/>
      <w:r>
        <w:rPr>
          <w:rFonts w:ascii="黑体" w:eastAsia="黑体"/>
          <w:w w:val="95"/>
        </w:rPr>
        <w:t>十二、政府采购支出预算情况</w:t>
      </w:r>
      <w:r>
        <w:rPr>
          <w:rFonts w:ascii="黑体" w:eastAsia="黑体"/>
          <w:spacing w:val="-5"/>
          <w:w w:val="95"/>
        </w:rPr>
        <w:t>说明</w:t>
      </w:r>
    </w:p>
    <w:p w14:paraId="712D7F7B">
      <w:pPr>
        <w:pStyle w:val="3"/>
        <w:spacing w:before="159"/>
        <w:ind w:left="0" w:right="271"/>
        <w:jc w:val="right"/>
      </w:pPr>
      <w:r>
        <w:rPr>
          <w:rFonts w:hint="eastAsia"/>
          <w:w w:val="95"/>
          <w:lang w:eastAsia="zh-CN"/>
        </w:rPr>
        <w:t>赤峰市城市运行管理服务中心</w:t>
      </w:r>
      <w:r>
        <w:rPr>
          <w:spacing w:val="17"/>
          <w:w w:val="150"/>
        </w:rPr>
        <w:t xml:space="preserve"> </w:t>
      </w:r>
      <w:r>
        <w:rPr>
          <w:rFonts w:hint="eastAsia"/>
          <w:w w:val="95"/>
          <w:lang w:eastAsia="zh-CN"/>
        </w:rPr>
        <w:t>2025</w:t>
      </w:r>
      <w:r>
        <w:rPr>
          <w:spacing w:val="21"/>
          <w:w w:val="150"/>
        </w:rPr>
        <w:t xml:space="preserve"> </w:t>
      </w:r>
      <w:r>
        <w:rPr>
          <w:w w:val="95"/>
        </w:rPr>
        <w:t>年政府采购支出预</w:t>
      </w:r>
      <w:r>
        <w:rPr>
          <w:spacing w:val="-10"/>
          <w:w w:val="95"/>
        </w:rPr>
        <w:t>算</w:t>
      </w:r>
    </w:p>
    <w:p w14:paraId="69C06B38">
      <w:pPr>
        <w:pStyle w:val="3"/>
        <w:spacing w:before="161"/>
        <w:ind w:left="0" w:right="270"/>
        <w:jc w:val="right"/>
      </w:pPr>
      <w:r>
        <w:rPr>
          <w:w w:val="95"/>
        </w:rPr>
        <w:t>总额</w:t>
      </w:r>
      <w:r>
        <w:rPr>
          <w:spacing w:val="-9"/>
          <w:w w:val="95"/>
        </w:rPr>
        <w:t xml:space="preserve"> </w:t>
      </w:r>
      <w:r>
        <w:rPr>
          <w:w w:val="95"/>
        </w:rPr>
        <w:t>0</w:t>
      </w:r>
      <w:r>
        <w:rPr>
          <w:spacing w:val="-3"/>
          <w:w w:val="95"/>
        </w:rPr>
        <w:t xml:space="preserve"> 万元，其中：拟采</w:t>
      </w:r>
      <w:r>
        <w:rPr>
          <w:w w:val="95"/>
        </w:rPr>
        <w:t>购货物支出</w:t>
      </w:r>
      <w:r>
        <w:rPr>
          <w:spacing w:val="-8"/>
          <w:w w:val="95"/>
        </w:rPr>
        <w:t xml:space="preserve"> </w:t>
      </w:r>
      <w:r>
        <w:rPr>
          <w:w w:val="95"/>
        </w:rPr>
        <w:t>0</w:t>
      </w:r>
      <w:r>
        <w:rPr>
          <w:spacing w:val="-10"/>
          <w:w w:val="95"/>
        </w:rPr>
        <w:t xml:space="preserve"> </w:t>
      </w:r>
      <w:r>
        <w:rPr>
          <w:w w:val="95"/>
        </w:rPr>
        <w:t>万元、拟采购工程支出</w:t>
      </w:r>
      <w:r>
        <w:rPr>
          <w:spacing w:val="-12"/>
          <w:w w:val="95"/>
        </w:rPr>
        <w:t xml:space="preserve"> </w:t>
      </w:r>
      <w:r>
        <w:rPr>
          <w:spacing w:val="-10"/>
          <w:w w:val="95"/>
        </w:rPr>
        <w:t>0</w:t>
      </w:r>
    </w:p>
    <w:p w14:paraId="324F9B5A">
      <w:pPr>
        <w:pStyle w:val="3"/>
        <w:spacing w:before="159"/>
        <w:rPr>
          <w:spacing w:val="-10"/>
          <w:w w:val="95"/>
        </w:rPr>
      </w:pPr>
      <w:r>
        <w:rPr>
          <w:w w:val="95"/>
        </w:rPr>
        <w:t>万元、拟购买服务支出</w:t>
      </w:r>
      <w:r>
        <w:rPr>
          <w:spacing w:val="4"/>
        </w:rPr>
        <w:t xml:space="preserve"> </w:t>
      </w:r>
      <w:r>
        <w:rPr>
          <w:w w:val="95"/>
        </w:rPr>
        <w:t>0</w:t>
      </w:r>
      <w:r>
        <w:rPr>
          <w:spacing w:val="3"/>
        </w:rPr>
        <w:t xml:space="preserve"> </w:t>
      </w:r>
      <w:r>
        <w:rPr>
          <w:w w:val="95"/>
        </w:rPr>
        <w:t>万元</w:t>
      </w:r>
      <w:r>
        <w:rPr>
          <w:spacing w:val="-10"/>
          <w:w w:val="95"/>
        </w:rPr>
        <w:t>.</w:t>
      </w:r>
    </w:p>
    <w:tbl>
      <w:tblPr>
        <w:tblStyle w:val="5"/>
        <w:tblW w:w="-21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0"/>
        <w:gridCol w:w="791"/>
        <w:gridCol w:w="591"/>
        <w:gridCol w:w="591"/>
        <w:gridCol w:w="591"/>
        <w:gridCol w:w="590"/>
        <w:gridCol w:w="591"/>
        <w:gridCol w:w="591"/>
        <w:gridCol w:w="291"/>
        <w:gridCol w:w="439"/>
        <w:gridCol w:w="476"/>
        <w:gridCol w:w="513"/>
        <w:gridCol w:w="513"/>
        <w:gridCol w:w="365"/>
        <w:gridCol w:w="513"/>
        <w:gridCol w:w="439"/>
        <w:gridCol w:w="513"/>
        <w:gridCol w:w="365"/>
      </w:tblGrid>
      <w:tr w14:paraId="38494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42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0A2A6">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部门（单位）代码</w:t>
            </w:r>
          </w:p>
        </w:tc>
        <w:tc>
          <w:tcPr>
            <w:tcW w:w="514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8C6E9">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部门（单位）名称</w:t>
            </w:r>
          </w:p>
        </w:tc>
        <w:tc>
          <w:tcPr>
            <w:tcW w:w="342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0BBAC">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项目编码</w:t>
            </w:r>
          </w:p>
        </w:tc>
        <w:tc>
          <w:tcPr>
            <w:tcW w:w="342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2560E">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项目名称</w:t>
            </w:r>
          </w:p>
        </w:tc>
        <w:tc>
          <w:tcPr>
            <w:tcW w:w="342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4190D">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采购品目</w:t>
            </w:r>
          </w:p>
        </w:tc>
        <w:tc>
          <w:tcPr>
            <w:tcW w:w="1028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0E1BF">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申报情况</w:t>
            </w:r>
          </w:p>
        </w:tc>
        <w:tc>
          <w:tcPr>
            <w:tcW w:w="21600" w:type="dxa"/>
            <w:gridSpan w:val="10"/>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6AE84">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资金性质</w:t>
            </w:r>
          </w:p>
        </w:tc>
      </w:tr>
      <w:tr w14:paraId="0F2E6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42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C6F66">
            <w:pPr>
              <w:jc w:val="center"/>
              <w:rPr>
                <w:rFonts w:hint="eastAsia" w:ascii="宋体" w:hAnsi="宋体" w:eastAsia="宋体" w:cs="宋体"/>
                <w:b/>
                <w:bCs/>
                <w:i w:val="0"/>
                <w:iCs w:val="0"/>
                <w:color w:val="000000"/>
                <w:sz w:val="30"/>
                <w:szCs w:val="30"/>
                <w:u w:val="none"/>
              </w:rPr>
            </w:pPr>
          </w:p>
        </w:tc>
        <w:tc>
          <w:tcPr>
            <w:tcW w:w="5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53702">
            <w:pPr>
              <w:jc w:val="center"/>
              <w:rPr>
                <w:rFonts w:hint="eastAsia" w:ascii="宋体" w:hAnsi="宋体" w:eastAsia="宋体" w:cs="宋体"/>
                <w:b/>
                <w:bCs/>
                <w:i w:val="0"/>
                <w:iCs w:val="0"/>
                <w:color w:val="000000"/>
                <w:sz w:val="30"/>
                <w:szCs w:val="30"/>
                <w:u w:val="none"/>
              </w:rPr>
            </w:pPr>
          </w:p>
        </w:tc>
        <w:tc>
          <w:tcPr>
            <w:tcW w:w="342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207D8">
            <w:pPr>
              <w:jc w:val="center"/>
              <w:rPr>
                <w:rFonts w:hint="eastAsia" w:ascii="宋体" w:hAnsi="宋体" w:eastAsia="宋体" w:cs="宋体"/>
                <w:b/>
                <w:bCs/>
                <w:i w:val="0"/>
                <w:iCs w:val="0"/>
                <w:color w:val="000000"/>
                <w:sz w:val="30"/>
                <w:szCs w:val="30"/>
                <w:u w:val="none"/>
              </w:rPr>
            </w:pPr>
          </w:p>
        </w:tc>
        <w:tc>
          <w:tcPr>
            <w:tcW w:w="342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F401C">
            <w:pPr>
              <w:jc w:val="center"/>
              <w:rPr>
                <w:rFonts w:hint="eastAsia" w:ascii="宋体" w:hAnsi="宋体" w:eastAsia="宋体" w:cs="宋体"/>
                <w:b/>
                <w:bCs/>
                <w:i w:val="0"/>
                <w:iCs w:val="0"/>
                <w:color w:val="000000"/>
                <w:sz w:val="30"/>
                <w:szCs w:val="30"/>
                <w:u w:val="none"/>
              </w:rPr>
            </w:pPr>
          </w:p>
        </w:tc>
        <w:tc>
          <w:tcPr>
            <w:tcW w:w="342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44B88">
            <w:pPr>
              <w:jc w:val="center"/>
              <w:rPr>
                <w:rFonts w:hint="eastAsia" w:ascii="宋体" w:hAnsi="宋体" w:eastAsia="宋体" w:cs="宋体"/>
                <w:b/>
                <w:bCs/>
                <w:i w:val="0"/>
                <w:iCs w:val="0"/>
                <w:color w:val="000000"/>
                <w:sz w:val="30"/>
                <w:szCs w:val="3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17934">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申请数量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569DE">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8BD05">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金额(元)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2E96D">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F3EE8">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84597">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83108">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DA24F">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F60E9">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A10F9">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事业单位经营收入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CA8DB">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DC3B1">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7B90F">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其他收入</w:t>
            </w:r>
          </w:p>
        </w:tc>
      </w:tr>
      <w:tr w14:paraId="73AA7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609B9">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0B64B">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9DB65">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2DECE">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B0C30">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88170">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51209">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A54C7">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7DE9D">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32AEE">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3DE75">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FA23E">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E574B">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A165B">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9FF74">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CC71D">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FDBCF">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873E3">
            <w:pPr>
              <w:jc w:val="right"/>
              <w:rPr>
                <w:rFonts w:hint="eastAsia" w:ascii="宋体" w:hAnsi="宋体" w:eastAsia="宋体" w:cs="宋体"/>
                <w:i w:val="0"/>
                <w:iCs w:val="0"/>
                <w:color w:val="000000"/>
                <w:sz w:val="24"/>
                <w:szCs w:val="24"/>
                <w:u w:val="none"/>
              </w:rPr>
            </w:pPr>
          </w:p>
        </w:tc>
      </w:tr>
      <w:tr w14:paraId="0C7C1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7EB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A59E6">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BDFBB">
            <w:pPr>
              <w:jc w:val="right"/>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EBBAA">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0D142">
            <w:pPr>
              <w:jc w:val="right"/>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5A427">
            <w:pPr>
              <w:jc w:val="right"/>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D1488">
            <w:pPr>
              <w:jc w:val="right"/>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F9821">
            <w:pPr>
              <w:jc w:val="right"/>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570AA">
            <w:pPr>
              <w:jc w:val="right"/>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87BB4">
            <w:pPr>
              <w:jc w:val="right"/>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8762D">
            <w:pPr>
              <w:jc w:val="right"/>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3FBFD">
            <w:pPr>
              <w:jc w:val="right"/>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FBEAF">
            <w:pPr>
              <w:jc w:val="right"/>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75F6B">
            <w:pPr>
              <w:jc w:val="right"/>
              <w:rPr>
                <w:rFonts w:hint="eastAsia" w:ascii="宋体" w:hAnsi="宋体" w:eastAsia="宋体" w:cs="宋体"/>
                <w:b/>
                <w:bCs/>
                <w:i w:val="0"/>
                <w:iCs w:val="0"/>
                <w:color w:val="000000"/>
                <w:sz w:val="24"/>
                <w:szCs w:val="24"/>
                <w:u w:val="none"/>
              </w:rPr>
            </w:pPr>
          </w:p>
        </w:tc>
      </w:tr>
    </w:tbl>
    <w:p w14:paraId="6038CD34">
      <w:pPr>
        <w:pStyle w:val="3"/>
        <w:spacing w:before="161" w:line="333" w:lineRule="auto"/>
        <w:ind w:right="269" w:firstLine="640" w:firstLineChars="200"/>
        <w:rPr>
          <w:spacing w:val="-10"/>
          <w:w w:val="95"/>
        </w:rPr>
      </w:pPr>
      <w:r>
        <w:rPr>
          <w:sz w:val="32"/>
        </w:rPr>
        <w:t>主要</w:t>
      </w:r>
      <w:r>
        <w:rPr>
          <w:rFonts w:hint="eastAsia"/>
          <w:sz w:val="32"/>
          <w:lang w:val="en-US" w:eastAsia="zh-CN"/>
        </w:rPr>
        <w:t>原因是单位本年度</w:t>
      </w:r>
      <w:r>
        <w:rPr>
          <w:sz w:val="32"/>
        </w:rPr>
        <w:t>不</w:t>
      </w:r>
      <w:r>
        <w:rPr>
          <w:rFonts w:hint="eastAsia"/>
          <w:sz w:val="32"/>
          <w:lang w:val="en-US" w:eastAsia="zh-CN"/>
        </w:rPr>
        <w:t>涉及</w:t>
      </w:r>
      <w:r>
        <w:rPr>
          <w:sz w:val="32"/>
        </w:rPr>
        <w:t>此项</w:t>
      </w:r>
      <w:r>
        <w:rPr>
          <w:rFonts w:hint="eastAsia"/>
          <w:sz w:val="32"/>
          <w:lang w:val="en-US" w:eastAsia="zh-CN"/>
        </w:rPr>
        <w:t>支出</w:t>
      </w:r>
      <w:r>
        <w:rPr>
          <w:sz w:val="32"/>
        </w:rPr>
        <w:t>内容。</w:t>
      </w:r>
    </w:p>
    <w:p w14:paraId="07119354">
      <w:pPr>
        <w:pStyle w:val="3"/>
        <w:spacing w:before="161"/>
        <w:ind w:left="751"/>
        <w:rPr>
          <w:rFonts w:ascii="黑体" w:eastAsia="黑体"/>
        </w:rPr>
      </w:pPr>
      <w:bookmarkStart w:id="20" w:name="十三、国有资产占用情况说明"/>
      <w:bookmarkEnd w:id="20"/>
      <w:r>
        <w:rPr>
          <w:rFonts w:ascii="黑体" w:eastAsia="黑体"/>
          <w:w w:val="95"/>
        </w:rPr>
        <w:t>十三、国有资产占用情况说</w:t>
      </w:r>
      <w:r>
        <w:rPr>
          <w:rFonts w:ascii="黑体" w:eastAsia="黑体"/>
          <w:spacing w:val="-10"/>
          <w:w w:val="95"/>
        </w:rPr>
        <w:t>明</w:t>
      </w:r>
    </w:p>
    <w:p w14:paraId="6E3B189D">
      <w:pPr>
        <w:pStyle w:val="3"/>
        <w:spacing w:before="159"/>
        <w:ind w:left="0" w:right="271"/>
        <w:jc w:val="right"/>
      </w:pPr>
      <w:r>
        <w:rPr>
          <w:rFonts w:hint="eastAsia"/>
          <w:w w:val="95"/>
          <w:lang w:eastAsia="zh-CN"/>
        </w:rPr>
        <w:t>赤峰市城市运行管理服务中心</w:t>
      </w:r>
      <w:r>
        <w:rPr>
          <w:w w:val="95"/>
        </w:rPr>
        <w:t>共有车辆</w:t>
      </w:r>
      <w:r>
        <w:rPr>
          <w:spacing w:val="1"/>
          <w:w w:val="150"/>
        </w:rPr>
        <w:t xml:space="preserve"> </w:t>
      </w:r>
      <w:r>
        <w:rPr>
          <w:w w:val="95"/>
        </w:rPr>
        <w:t>0</w:t>
      </w:r>
      <w:r>
        <w:rPr>
          <w:spacing w:val="5"/>
          <w:w w:val="150"/>
        </w:rPr>
        <w:t xml:space="preserve"> </w:t>
      </w:r>
      <w:r>
        <w:rPr>
          <w:spacing w:val="-24"/>
          <w:w w:val="95"/>
        </w:rPr>
        <w:t>辆，其中，</w:t>
      </w:r>
      <w:r>
        <w:rPr>
          <w:w w:val="95"/>
        </w:rPr>
        <w:t>一</w:t>
      </w:r>
      <w:r>
        <w:rPr>
          <w:spacing w:val="-10"/>
          <w:w w:val="95"/>
        </w:rPr>
        <w:t>般</w:t>
      </w:r>
    </w:p>
    <w:p w14:paraId="33FD64EB">
      <w:pPr>
        <w:pStyle w:val="3"/>
        <w:spacing w:before="161"/>
        <w:ind w:left="0" w:right="270"/>
        <w:jc w:val="right"/>
      </w:pPr>
      <w:r>
        <w:rPr>
          <w:w w:val="95"/>
        </w:rPr>
        <w:t>公务用车</w:t>
      </w:r>
      <w:r>
        <w:rPr>
          <w:spacing w:val="-34"/>
          <w:w w:val="95"/>
        </w:rPr>
        <w:t xml:space="preserve"> </w:t>
      </w:r>
      <w:r>
        <w:rPr>
          <w:w w:val="95"/>
        </w:rPr>
        <w:t>0</w:t>
      </w:r>
      <w:r>
        <w:rPr>
          <w:spacing w:val="-8"/>
          <w:w w:val="95"/>
        </w:rPr>
        <w:t xml:space="preserve"> 辆、执法</w:t>
      </w:r>
      <w:r>
        <w:rPr>
          <w:w w:val="95"/>
        </w:rPr>
        <w:t>执勤</w:t>
      </w:r>
      <w:r>
        <w:rPr>
          <w:spacing w:val="-13"/>
          <w:w w:val="95"/>
        </w:rPr>
        <w:t xml:space="preserve">用车 </w:t>
      </w:r>
      <w:r>
        <w:rPr>
          <w:w w:val="95"/>
        </w:rPr>
        <w:t>0</w:t>
      </w:r>
      <w:r>
        <w:rPr>
          <w:spacing w:val="-8"/>
          <w:w w:val="95"/>
        </w:rPr>
        <w:t xml:space="preserve"> 辆、特种</w:t>
      </w:r>
      <w:r>
        <w:rPr>
          <w:w w:val="95"/>
        </w:rPr>
        <w:t>专业技术用车</w:t>
      </w:r>
      <w:r>
        <w:rPr>
          <w:spacing w:val="-33"/>
          <w:w w:val="95"/>
        </w:rPr>
        <w:t xml:space="preserve"> </w:t>
      </w:r>
      <w:r>
        <w:rPr>
          <w:w w:val="95"/>
        </w:rPr>
        <w:t>0</w:t>
      </w:r>
      <w:r>
        <w:rPr>
          <w:spacing w:val="-12"/>
          <w:w w:val="95"/>
        </w:rPr>
        <w:t xml:space="preserve"> 辆、业</w:t>
      </w:r>
    </w:p>
    <w:p w14:paraId="1313B084">
      <w:pPr>
        <w:pStyle w:val="3"/>
        <w:spacing w:before="158" w:line="333" w:lineRule="auto"/>
        <w:ind w:right="110"/>
      </w:pPr>
      <w:r>
        <w:t>务用</w:t>
      </w:r>
      <w:r>
        <w:rPr>
          <w:spacing w:val="-27"/>
        </w:rPr>
        <w:t xml:space="preserve">车 </w:t>
      </w:r>
      <w:r>
        <w:t>0</w:t>
      </w:r>
      <w:r>
        <w:rPr>
          <w:spacing w:val="-26"/>
        </w:rPr>
        <w:t xml:space="preserve"> 辆</w:t>
      </w:r>
      <w:r>
        <w:t>、其他用</w:t>
      </w:r>
      <w:r>
        <w:rPr>
          <w:spacing w:val="-27"/>
        </w:rPr>
        <w:t xml:space="preserve">车 </w:t>
      </w:r>
      <w:r>
        <w:t>0</w:t>
      </w:r>
      <w:r>
        <w:rPr>
          <w:spacing w:val="-26"/>
        </w:rPr>
        <w:t xml:space="preserve"> 辆</w:t>
      </w:r>
      <w:r>
        <w:t>等。单</w:t>
      </w:r>
      <w:r>
        <w:rPr>
          <w:spacing w:val="-25"/>
        </w:rPr>
        <w:t xml:space="preserve">价 </w:t>
      </w:r>
      <w:r>
        <w:t>50</w:t>
      </w:r>
      <w:r>
        <w:rPr>
          <w:spacing w:val="-28"/>
        </w:rPr>
        <w:t xml:space="preserve"> 万</w:t>
      </w:r>
      <w:r>
        <w:t>元（含）以上的通用</w:t>
      </w:r>
      <w:r>
        <w:rPr>
          <w:w w:val="95"/>
        </w:rPr>
        <w:t>设备</w:t>
      </w:r>
      <w:r>
        <w:rPr>
          <w:spacing w:val="-2"/>
          <w:w w:val="95"/>
        </w:rPr>
        <w:t xml:space="preserve"> </w:t>
      </w:r>
      <w:r>
        <w:rPr>
          <w:w w:val="95"/>
        </w:rPr>
        <w:t>3</w:t>
      </w:r>
      <w:r>
        <w:rPr>
          <w:spacing w:val="-30"/>
          <w:w w:val="95"/>
        </w:rPr>
        <w:t xml:space="preserve"> 台</w:t>
      </w:r>
      <w:r>
        <w:rPr>
          <w:w w:val="95"/>
        </w:rPr>
        <w:t>（套</w:t>
      </w:r>
      <w:r>
        <w:rPr>
          <w:spacing w:val="-161"/>
          <w:w w:val="95"/>
        </w:rPr>
        <w:t>）</w:t>
      </w:r>
      <w:r>
        <w:rPr>
          <w:spacing w:val="-53"/>
          <w:w w:val="95"/>
        </w:rPr>
        <w:t>，</w:t>
      </w:r>
      <w:r>
        <w:rPr>
          <w:w w:val="95"/>
        </w:rPr>
        <w:t>单价</w:t>
      </w:r>
      <w:r>
        <w:rPr>
          <w:spacing w:val="-2"/>
          <w:w w:val="95"/>
        </w:rPr>
        <w:t xml:space="preserve"> </w:t>
      </w:r>
      <w:r>
        <w:rPr>
          <w:w w:val="95"/>
        </w:rPr>
        <w:t>100</w:t>
      </w:r>
      <w:r>
        <w:rPr>
          <w:spacing w:val="-19"/>
          <w:w w:val="95"/>
        </w:rPr>
        <w:t xml:space="preserve"> 万元</w:t>
      </w:r>
      <w:r>
        <w:rPr>
          <w:w w:val="95"/>
        </w:rPr>
        <w:t>（含</w:t>
      </w:r>
      <w:r>
        <w:rPr>
          <w:spacing w:val="-53"/>
          <w:w w:val="95"/>
        </w:rPr>
        <w:t>）</w:t>
      </w:r>
      <w:r>
        <w:rPr>
          <w:w w:val="95"/>
        </w:rPr>
        <w:t>以上的专用设备</w:t>
      </w:r>
      <w:r>
        <w:rPr>
          <w:spacing w:val="-6"/>
          <w:w w:val="95"/>
        </w:rPr>
        <w:t xml:space="preserve"> </w:t>
      </w:r>
      <w:r>
        <w:rPr>
          <w:w w:val="95"/>
        </w:rPr>
        <w:t>0</w:t>
      </w:r>
      <w:r>
        <w:rPr>
          <w:spacing w:val="-29"/>
          <w:w w:val="95"/>
        </w:rPr>
        <w:t xml:space="preserve"> 台</w:t>
      </w:r>
      <w:r>
        <w:rPr>
          <w:w w:val="95"/>
        </w:rPr>
        <w:t>（套</w:t>
      </w:r>
      <w:r>
        <w:rPr>
          <w:spacing w:val="-159"/>
          <w:w w:val="95"/>
        </w:rPr>
        <w:t>）</w:t>
      </w:r>
      <w:r>
        <w:rPr>
          <w:w w:val="95"/>
        </w:rPr>
        <w:t>。</w:t>
      </w:r>
    </w:p>
    <w:p w14:paraId="3DF5BD2A">
      <w:pPr>
        <w:pStyle w:val="3"/>
        <w:spacing w:before="1"/>
        <w:ind w:left="751"/>
        <w:rPr>
          <w:rFonts w:ascii="黑体" w:eastAsia="黑体"/>
        </w:rPr>
      </w:pPr>
      <w:bookmarkStart w:id="21" w:name="十四、项目绩效目标情况说明 "/>
      <w:bookmarkEnd w:id="21"/>
      <w:r>
        <w:rPr>
          <w:rFonts w:ascii="黑体" w:eastAsia="黑体"/>
          <w:w w:val="95"/>
        </w:rPr>
        <w:t>十四、项目绩效目标情况说</w:t>
      </w:r>
      <w:r>
        <w:rPr>
          <w:rFonts w:ascii="黑体" w:eastAsia="黑体"/>
          <w:spacing w:val="-10"/>
          <w:w w:val="95"/>
        </w:rPr>
        <w:t>明</w:t>
      </w:r>
    </w:p>
    <w:p w14:paraId="6E9C5602">
      <w:pPr>
        <w:pStyle w:val="3"/>
        <w:spacing w:before="161"/>
        <w:ind w:left="751"/>
      </w:pPr>
      <w:r>
        <w:rPr>
          <w:rFonts w:hint="eastAsia"/>
          <w:w w:val="95"/>
          <w:lang w:eastAsia="zh-CN"/>
        </w:rPr>
        <w:t>2025</w:t>
      </w:r>
      <w:r>
        <w:rPr>
          <w:spacing w:val="-41"/>
          <w:w w:val="95"/>
        </w:rPr>
        <w:t xml:space="preserve"> 年，填报</w:t>
      </w:r>
      <w:r>
        <w:rPr>
          <w:w w:val="95"/>
        </w:rPr>
        <w:t>绩效目标的</w:t>
      </w:r>
      <w:r>
        <w:rPr>
          <w:spacing w:val="12"/>
          <w:w w:val="95"/>
        </w:rPr>
        <w:t>预算项目</w:t>
      </w:r>
      <w:r>
        <w:rPr>
          <w:rFonts w:hint="eastAsia"/>
          <w:spacing w:val="12"/>
          <w:w w:val="95"/>
          <w:lang w:val="en-US" w:eastAsia="zh-CN"/>
        </w:rPr>
        <w:t>8</w:t>
      </w:r>
      <w:r>
        <w:rPr>
          <w:spacing w:val="-40"/>
          <w:w w:val="95"/>
        </w:rPr>
        <w:t xml:space="preserve"> 个，公开</w:t>
      </w:r>
      <w:r>
        <w:rPr>
          <w:w w:val="95"/>
        </w:rPr>
        <w:t>绩效</w:t>
      </w:r>
      <w:r>
        <w:rPr>
          <w:spacing w:val="26"/>
          <w:w w:val="95"/>
        </w:rPr>
        <w:t>目标</w:t>
      </w:r>
      <w:r>
        <w:rPr>
          <w:rFonts w:hint="eastAsia"/>
          <w:spacing w:val="26"/>
          <w:w w:val="95"/>
          <w:lang w:val="en-US" w:eastAsia="zh-CN"/>
        </w:rPr>
        <w:t>8</w:t>
      </w:r>
      <w:r>
        <w:rPr>
          <w:spacing w:val="23"/>
        </w:rPr>
        <w:t xml:space="preserve"> </w:t>
      </w:r>
      <w:r>
        <w:rPr>
          <w:w w:val="95"/>
        </w:rPr>
        <w:t>个</w:t>
      </w:r>
      <w:r>
        <w:rPr>
          <w:spacing w:val="-10"/>
          <w:w w:val="95"/>
        </w:rPr>
        <w:t>，</w:t>
      </w:r>
    </w:p>
    <w:p w14:paraId="336AF22A">
      <w:pPr>
        <w:pStyle w:val="3"/>
        <w:spacing w:before="159" w:line="333" w:lineRule="auto"/>
        <w:ind w:right="269"/>
      </w:pPr>
      <w:r>
        <w:rPr>
          <w:w w:val="95"/>
        </w:rPr>
        <w:t>公开项目占全部预算项目的</w:t>
      </w:r>
      <w:r>
        <w:rPr>
          <w:spacing w:val="6"/>
        </w:rPr>
        <w:t xml:space="preserve"> </w:t>
      </w:r>
      <w:r>
        <w:rPr>
          <w:w w:val="95"/>
        </w:rPr>
        <w:t>100</w:t>
      </w:r>
      <w:r>
        <w:rPr>
          <w:spacing w:val="20"/>
          <w:w w:val="150"/>
        </w:rPr>
        <w:t xml:space="preserve"> </w:t>
      </w:r>
      <w:r>
        <w:rPr>
          <w:w w:val="95"/>
        </w:rPr>
        <w:t>%。公开填报绩效目标的项目预</w:t>
      </w:r>
      <w:r>
        <w:t>算</w:t>
      </w:r>
      <w:r>
        <w:rPr>
          <w:spacing w:val="-30"/>
        </w:rPr>
        <w:t xml:space="preserve"> </w:t>
      </w:r>
      <w:r>
        <w:rPr>
          <w:rFonts w:hint="eastAsia"/>
          <w:lang w:val="en-US" w:eastAsia="zh-CN"/>
        </w:rPr>
        <w:t>1521.08</w:t>
      </w:r>
      <w:r>
        <w:rPr>
          <w:spacing w:val="-9"/>
        </w:rPr>
        <w:t xml:space="preserve"> 万元，</w:t>
      </w:r>
      <w:r>
        <w:t>占全部项目预算的</w:t>
      </w:r>
      <w:r>
        <w:rPr>
          <w:spacing w:val="-30"/>
        </w:rPr>
        <w:t xml:space="preserve"> </w:t>
      </w:r>
      <w:r>
        <w:t>100%。</w:t>
      </w:r>
    </w:p>
    <w:p w14:paraId="419DCF95">
      <w:pPr>
        <w:pStyle w:val="3"/>
        <w:ind w:left="0"/>
      </w:pPr>
    </w:p>
    <w:p w14:paraId="646C7421">
      <w:pPr>
        <w:pStyle w:val="3"/>
        <w:spacing w:before="8"/>
        <w:ind w:left="0"/>
        <w:rPr>
          <w:sz w:val="33"/>
        </w:rPr>
      </w:pPr>
    </w:p>
    <w:p w14:paraId="1FD3D1F6">
      <w:pPr>
        <w:pStyle w:val="2"/>
        <w:tabs>
          <w:tab w:val="left" w:pos="1799"/>
        </w:tabs>
      </w:pPr>
      <w:bookmarkStart w:id="22" w:name="第三部分  名词解释"/>
      <w:bookmarkEnd w:id="22"/>
      <w:r>
        <w:t>第三部</w:t>
      </w:r>
      <w:r>
        <w:rPr>
          <w:spacing w:val="-10"/>
        </w:rPr>
        <w:t>分</w:t>
      </w:r>
      <w:r>
        <w:tab/>
      </w:r>
      <w:r>
        <w:t>名词解</w:t>
      </w:r>
      <w:r>
        <w:rPr>
          <w:spacing w:val="-10"/>
        </w:rPr>
        <w:t>释</w:t>
      </w:r>
    </w:p>
    <w:p w14:paraId="65010683">
      <w:pPr>
        <w:pStyle w:val="3"/>
        <w:ind w:left="0"/>
        <w:rPr>
          <w:rFonts w:ascii="黑体"/>
          <w:sz w:val="36"/>
        </w:rPr>
      </w:pPr>
    </w:p>
    <w:p w14:paraId="530F8AD2">
      <w:pPr>
        <w:pStyle w:val="3"/>
        <w:spacing w:before="1" w:line="333" w:lineRule="auto"/>
        <w:ind w:right="266" w:firstLine="640"/>
        <w:jc w:val="both"/>
      </w:pPr>
      <w:r>
        <w:rPr>
          <w:b/>
          <w:spacing w:val="-9"/>
          <w:w w:val="99"/>
        </w:rPr>
        <w:t>一、财政拨款：</w:t>
      </w:r>
      <w:r>
        <w:rPr>
          <w:spacing w:val="-15"/>
          <w:w w:val="99"/>
        </w:rPr>
        <w:t>部门</w:t>
      </w:r>
      <w:r>
        <w:rPr>
          <w:w w:val="99"/>
        </w:rPr>
        <w:t>（</w:t>
      </w:r>
      <w:r>
        <w:rPr>
          <w:spacing w:val="1"/>
          <w:w w:val="99"/>
        </w:rPr>
        <w:t>单位</w:t>
      </w:r>
      <w:r>
        <w:rPr>
          <w:spacing w:val="-31"/>
          <w:w w:val="99"/>
        </w:rPr>
        <w:t>）</w:t>
      </w:r>
      <w:r>
        <w:rPr>
          <w:w w:val="99"/>
        </w:rPr>
        <w:t>从同级财政部门取得的各类财</w:t>
      </w:r>
      <w:r>
        <w:rPr>
          <w:spacing w:val="-10"/>
          <w:w w:val="99"/>
        </w:rPr>
        <w:t>政拨款，包括一般公共预算拨款、政府性基金预算拨款、国有资</w:t>
      </w:r>
      <w:r>
        <w:rPr>
          <w:spacing w:val="-2"/>
          <w:w w:val="99"/>
        </w:rPr>
        <w:t>本经营预算拨款。</w:t>
      </w:r>
    </w:p>
    <w:p w14:paraId="6A845507">
      <w:pPr>
        <w:spacing w:before="1"/>
        <w:ind w:left="751" w:right="0" w:firstLine="0"/>
        <w:jc w:val="left"/>
        <w:rPr>
          <w:sz w:val="32"/>
        </w:rPr>
      </w:pPr>
      <w:r>
        <w:rPr>
          <w:b/>
          <w:w w:val="95"/>
          <w:sz w:val="32"/>
        </w:rPr>
        <w:t>二、一般公共预算拨款收入：</w:t>
      </w:r>
      <w:r>
        <w:rPr>
          <w:w w:val="95"/>
          <w:sz w:val="32"/>
        </w:rPr>
        <w:t>指财政当年拨付的资金</w:t>
      </w:r>
      <w:r>
        <w:rPr>
          <w:spacing w:val="-10"/>
          <w:w w:val="95"/>
          <w:sz w:val="32"/>
        </w:rPr>
        <w:t>。</w:t>
      </w:r>
    </w:p>
    <w:p w14:paraId="44794CE9">
      <w:pPr>
        <w:spacing w:before="159"/>
        <w:ind w:left="751" w:right="0" w:firstLine="0"/>
        <w:jc w:val="left"/>
        <w:rPr>
          <w:sz w:val="32"/>
        </w:rPr>
      </w:pPr>
      <w:r>
        <w:rPr>
          <w:b/>
          <w:w w:val="95"/>
          <w:sz w:val="32"/>
        </w:rPr>
        <w:t>三、财政专户管理资金：</w:t>
      </w:r>
      <w:r>
        <w:rPr>
          <w:w w:val="95"/>
          <w:sz w:val="32"/>
        </w:rPr>
        <w:t>缴入财政专户、实行专项管理</w:t>
      </w:r>
      <w:r>
        <w:rPr>
          <w:spacing w:val="-5"/>
          <w:w w:val="95"/>
          <w:sz w:val="32"/>
        </w:rPr>
        <w:t>的高</w:t>
      </w:r>
    </w:p>
    <w:p w14:paraId="782F7CA0">
      <w:pPr>
        <w:pStyle w:val="3"/>
        <w:spacing w:before="28" w:line="333" w:lineRule="auto"/>
        <w:ind w:right="266"/>
      </w:pPr>
      <w:r>
        <w:rPr>
          <w:spacing w:val="-9"/>
          <w:w w:val="99"/>
        </w:rPr>
        <w:t>中以上学费、住宿费、高校委托培养费、函大、电大、夜大及短</w:t>
      </w:r>
      <w:r>
        <w:rPr>
          <w:spacing w:val="-2"/>
          <w:w w:val="99"/>
        </w:rPr>
        <w:t>训班培训费等教育收费。</w:t>
      </w:r>
    </w:p>
    <w:p w14:paraId="436322DF">
      <w:pPr>
        <w:pStyle w:val="3"/>
        <w:spacing w:line="333" w:lineRule="auto"/>
        <w:ind w:right="266" w:firstLine="640"/>
        <w:jc w:val="both"/>
      </w:pPr>
      <w:r>
        <w:rPr>
          <w:b/>
          <w:spacing w:val="-18"/>
          <w:w w:val="99"/>
        </w:rPr>
        <w:t>四、单位资金：</w:t>
      </w:r>
      <w:r>
        <w:rPr>
          <w:w w:val="99"/>
        </w:rPr>
        <w:t>除财政拨款收入和财政专户管理资金以外的</w:t>
      </w:r>
      <w:r>
        <w:rPr>
          <w:spacing w:val="2"/>
          <w:w w:val="99"/>
        </w:rPr>
        <w:t>收入，包括事业收入（不含教育收费</w:t>
      </w:r>
      <w:r>
        <w:rPr>
          <w:spacing w:val="-159"/>
          <w:w w:val="99"/>
        </w:rPr>
        <w:t>）</w:t>
      </w:r>
      <w:r>
        <w:rPr>
          <w:spacing w:val="1"/>
          <w:w w:val="99"/>
        </w:rPr>
        <w:t>、上级补助收入、附属单</w:t>
      </w:r>
      <w:r>
        <w:rPr>
          <w:spacing w:val="-7"/>
          <w:w w:val="99"/>
        </w:rPr>
        <w:t>位上缴收入、事业单位经营收入及其他收入</w:t>
      </w:r>
      <w:r>
        <w:rPr>
          <w:spacing w:val="-3"/>
          <w:w w:val="99"/>
        </w:rPr>
        <w:t>（</w:t>
      </w:r>
      <w:r>
        <w:rPr>
          <w:spacing w:val="-6"/>
          <w:w w:val="99"/>
        </w:rPr>
        <w:t>包含债务收入、投</w:t>
      </w:r>
      <w:r>
        <w:rPr>
          <w:spacing w:val="-2"/>
          <w:w w:val="99"/>
        </w:rPr>
        <w:t>资收益等</w:t>
      </w:r>
      <w:r>
        <w:rPr>
          <w:spacing w:val="-159"/>
          <w:w w:val="99"/>
        </w:rPr>
        <w:t>）</w:t>
      </w:r>
      <w:r>
        <w:rPr>
          <w:w w:val="99"/>
        </w:rPr>
        <w:t>。</w:t>
      </w:r>
    </w:p>
    <w:p w14:paraId="700D9EFD">
      <w:pPr>
        <w:pStyle w:val="3"/>
        <w:spacing w:line="333" w:lineRule="auto"/>
        <w:ind w:right="266" w:firstLine="640"/>
      </w:pPr>
      <w:r>
        <w:rPr>
          <w:b/>
          <w:spacing w:val="-12"/>
          <w:w w:val="99"/>
        </w:rPr>
        <w:t>五、基本支出：</w:t>
      </w:r>
      <w:r>
        <w:rPr>
          <w:spacing w:val="-4"/>
          <w:w w:val="99"/>
        </w:rPr>
        <w:t>指为保障机构正常运转、完成工作任务而发</w:t>
      </w:r>
      <w:r>
        <w:rPr>
          <w:spacing w:val="-1"/>
          <w:w w:val="99"/>
        </w:rPr>
        <w:t>生的人员支出和公用支出。</w:t>
      </w:r>
    </w:p>
    <w:p w14:paraId="74258EC1">
      <w:pPr>
        <w:pStyle w:val="3"/>
        <w:spacing w:line="333" w:lineRule="auto"/>
        <w:ind w:right="266" w:firstLine="640"/>
      </w:pPr>
      <w:r>
        <w:rPr>
          <w:b/>
          <w:spacing w:val="-18"/>
          <w:w w:val="99"/>
        </w:rPr>
        <w:t>六、项目支出：</w:t>
      </w:r>
      <w:r>
        <w:rPr>
          <w:w w:val="99"/>
        </w:rPr>
        <w:t>指在基本支出之外为完成特定工作任务和事业发展目标所发生的支出。</w:t>
      </w:r>
    </w:p>
    <w:p w14:paraId="5FF45DCF">
      <w:pPr>
        <w:spacing w:before="1" w:line="333" w:lineRule="auto"/>
        <w:ind w:left="111" w:right="266" w:firstLine="640"/>
        <w:jc w:val="left"/>
        <w:rPr>
          <w:sz w:val="32"/>
        </w:rPr>
      </w:pPr>
      <w:r>
        <w:rPr>
          <w:b/>
          <w:spacing w:val="-12"/>
          <w:w w:val="99"/>
          <w:sz w:val="32"/>
        </w:rPr>
        <w:t>七、对个人和家庭的补助：</w:t>
      </w:r>
      <w:r>
        <w:rPr>
          <w:w w:val="99"/>
          <w:sz w:val="32"/>
        </w:rPr>
        <w:t>是指政府用于对个人和家庭的补助支出。</w:t>
      </w:r>
    </w:p>
    <w:p w14:paraId="61C2D23D">
      <w:pPr>
        <w:pStyle w:val="3"/>
        <w:spacing w:line="333" w:lineRule="auto"/>
        <w:ind w:right="105" w:firstLine="640"/>
      </w:pPr>
      <w:r>
        <w:rPr>
          <w:b/>
          <w:spacing w:val="-17"/>
          <w:w w:val="99"/>
        </w:rPr>
        <w:t>八、“三公”经费：</w:t>
      </w:r>
      <w:r>
        <w:rPr>
          <w:spacing w:val="2"/>
          <w:w w:val="99"/>
        </w:rPr>
        <w:t>指部门（单位）</w:t>
      </w:r>
      <w:r>
        <w:rPr>
          <w:w w:val="99"/>
        </w:rPr>
        <w:t>用一般公共预算财政拨</w:t>
      </w:r>
      <w:r>
        <w:rPr>
          <w:spacing w:val="-5"/>
          <w:w w:val="99"/>
        </w:rPr>
        <w:t>款安排的因公出国</w:t>
      </w:r>
      <w:r>
        <w:rPr>
          <w:w w:val="99"/>
        </w:rPr>
        <w:t>（境</w:t>
      </w:r>
      <w:r>
        <w:rPr>
          <w:spacing w:val="-39"/>
          <w:w w:val="99"/>
        </w:rPr>
        <w:t>）</w:t>
      </w:r>
      <w:r>
        <w:rPr>
          <w:spacing w:val="-6"/>
          <w:w w:val="99"/>
        </w:rPr>
        <w:t>费、公务用车购置及运行维护费和公务</w:t>
      </w:r>
      <w:r>
        <w:rPr>
          <w:spacing w:val="-8"/>
          <w:w w:val="99"/>
        </w:rPr>
        <w:t>接待费。其中，因公出国</w:t>
      </w:r>
      <w:r>
        <w:rPr>
          <w:spacing w:val="2"/>
          <w:w w:val="99"/>
        </w:rPr>
        <w:t>（</w:t>
      </w:r>
      <w:r>
        <w:rPr>
          <w:w w:val="99"/>
        </w:rPr>
        <w:t>境</w:t>
      </w:r>
      <w:r>
        <w:rPr>
          <w:spacing w:val="-22"/>
          <w:w w:val="99"/>
        </w:rPr>
        <w:t>）</w:t>
      </w:r>
      <w:r>
        <w:rPr>
          <w:spacing w:val="-3"/>
          <w:w w:val="99"/>
        </w:rPr>
        <w:t>费反映部门/单位公务出国</w:t>
      </w:r>
      <w:r>
        <w:rPr>
          <w:w w:val="99"/>
        </w:rPr>
        <w:t>（</w:t>
      </w:r>
      <w:r>
        <w:rPr>
          <w:spacing w:val="2"/>
          <w:w w:val="99"/>
        </w:rPr>
        <w:t>境</w:t>
      </w:r>
      <w:r>
        <w:rPr>
          <w:w w:val="99"/>
        </w:rPr>
        <w:t>）</w:t>
      </w:r>
      <w:r>
        <w:rPr>
          <w:spacing w:val="-11"/>
          <w:w w:val="99"/>
        </w:rPr>
        <w:t>的住宿费、旅费、伙食补助费、杂费、培训费等支出；公务用车</w:t>
      </w:r>
      <w:r>
        <w:rPr>
          <w:spacing w:val="-2"/>
          <w:w w:val="99"/>
        </w:rPr>
        <w:t>购置及运行维护费反映部门</w:t>
      </w:r>
      <w:r>
        <w:rPr>
          <w:w w:val="99"/>
        </w:rPr>
        <w:t>（</w:t>
      </w:r>
      <w:r>
        <w:rPr>
          <w:spacing w:val="1"/>
          <w:w w:val="99"/>
        </w:rPr>
        <w:t>单位</w:t>
      </w:r>
      <w:r>
        <w:rPr>
          <w:w w:val="99"/>
        </w:rPr>
        <w:t>）公务用车购置费、燃料费、</w:t>
      </w:r>
      <w:r>
        <w:rPr>
          <w:spacing w:val="-12"/>
          <w:w w:val="99"/>
        </w:rPr>
        <w:t>维修费、过路过桥费、保险费、安全奖励费用等支出；公务接待</w:t>
      </w:r>
      <w:r>
        <w:rPr>
          <w:spacing w:val="-2"/>
          <w:w w:val="99"/>
        </w:rPr>
        <w:t>费反映部门</w:t>
      </w:r>
      <w:r>
        <w:rPr>
          <w:w w:val="99"/>
        </w:rPr>
        <w:t>（</w:t>
      </w:r>
      <w:r>
        <w:rPr>
          <w:spacing w:val="1"/>
          <w:w w:val="99"/>
        </w:rPr>
        <w:t>单位</w:t>
      </w:r>
      <w:r>
        <w:rPr>
          <w:w w:val="99"/>
        </w:rPr>
        <w:t>）按规定开支的各类公务接待（含外宾接待）支出。</w:t>
      </w:r>
    </w:p>
    <w:p w14:paraId="4451E1A9">
      <w:pPr>
        <w:pStyle w:val="3"/>
        <w:spacing w:line="333" w:lineRule="auto"/>
        <w:ind w:right="110" w:firstLine="640"/>
      </w:pPr>
      <w:r>
        <w:rPr>
          <w:b/>
          <w:spacing w:val="-7"/>
          <w:w w:val="99"/>
        </w:rPr>
        <w:t>九、机构运行经费：</w:t>
      </w:r>
      <w:r>
        <w:rPr>
          <w:spacing w:val="-10"/>
          <w:w w:val="99"/>
        </w:rPr>
        <w:t>指部门</w:t>
      </w:r>
      <w:r>
        <w:rPr>
          <w:w w:val="99"/>
        </w:rPr>
        <w:t>（</w:t>
      </w:r>
      <w:r>
        <w:rPr>
          <w:spacing w:val="1"/>
          <w:w w:val="99"/>
        </w:rPr>
        <w:t>单位</w:t>
      </w:r>
      <w:r>
        <w:rPr>
          <w:spacing w:val="-31"/>
          <w:w w:val="99"/>
        </w:rPr>
        <w:t>）</w:t>
      </w:r>
      <w:r>
        <w:rPr>
          <w:w w:val="99"/>
        </w:rPr>
        <w:t>使用一般公共预算安排</w:t>
      </w:r>
      <w:r>
        <w:rPr>
          <w:spacing w:val="-15"/>
          <w:w w:val="99"/>
        </w:rPr>
        <w:t>的基本支出中的日常公用经费支出，包括办公及印刷费、邮电费、</w:t>
      </w:r>
      <w:r>
        <w:rPr>
          <w:spacing w:val="-11"/>
          <w:w w:val="99"/>
        </w:rPr>
        <w:t>差旅费、会议费、福利费、日常维修费、专用材料及一般设备购</w:t>
      </w:r>
    </w:p>
    <w:p w14:paraId="0088B217">
      <w:pPr>
        <w:pStyle w:val="3"/>
        <w:spacing w:before="28" w:line="333" w:lineRule="auto"/>
        <w:ind w:right="110"/>
      </w:pPr>
      <w:r>
        <w:rPr>
          <w:spacing w:val="-18"/>
          <w:w w:val="99"/>
        </w:rPr>
        <w:t>置费、办公用房水电费、办公用房取暖费、办公用房物业管理费、</w:t>
      </w:r>
      <w:r>
        <w:rPr>
          <w:spacing w:val="-4"/>
          <w:w w:val="99"/>
        </w:rPr>
        <w:t>公务用车运行维护费及其他费用等。</w:t>
      </w:r>
    </w:p>
    <w:p w14:paraId="1526DD07">
      <w:pPr>
        <w:pStyle w:val="2"/>
        <w:tabs>
          <w:tab w:val="left" w:pos="1799"/>
        </w:tabs>
        <w:spacing w:before="269"/>
      </w:pPr>
      <w:bookmarkStart w:id="23" w:name="第四部分  预算公开联系方式及信息反馈渠道"/>
      <w:bookmarkEnd w:id="23"/>
      <w:r>
        <w:t>第四部</w:t>
      </w:r>
      <w:r>
        <w:rPr>
          <w:spacing w:val="-10"/>
        </w:rPr>
        <w:t>分</w:t>
      </w:r>
      <w:r>
        <w:tab/>
      </w:r>
      <w:r>
        <w:t>预算公开联系方式及信息反馈渠</w:t>
      </w:r>
      <w:r>
        <w:rPr>
          <w:spacing w:val="-10"/>
        </w:rPr>
        <w:t>道</w:t>
      </w:r>
    </w:p>
    <w:p w14:paraId="14024E2F">
      <w:pPr>
        <w:pStyle w:val="3"/>
        <w:spacing w:before="1"/>
        <w:ind w:left="0"/>
        <w:rPr>
          <w:rFonts w:ascii="黑体"/>
          <w:sz w:val="36"/>
        </w:rPr>
      </w:pPr>
    </w:p>
    <w:p w14:paraId="0E9F0BC9">
      <w:pPr>
        <w:pStyle w:val="3"/>
        <w:spacing w:line="333" w:lineRule="auto"/>
        <w:ind w:left="751" w:right="3032"/>
        <w:rPr>
          <w:spacing w:val="-10"/>
        </w:rPr>
      </w:pPr>
      <w:r>
        <w:rPr>
          <w:spacing w:val="-2"/>
        </w:rPr>
        <w:t>本单位预算公开信息反馈和联系方式：</w:t>
      </w:r>
      <w:r>
        <w:t>联系人：</w:t>
      </w:r>
      <w:r>
        <w:rPr>
          <w:rFonts w:hint="eastAsia"/>
          <w:lang w:val="en-US" w:eastAsia="zh-CN"/>
        </w:rPr>
        <w:t>王晓敏</w:t>
      </w:r>
      <w:r>
        <w:rPr>
          <w:spacing w:val="-10"/>
        </w:rPr>
        <w:t xml:space="preserve"> </w:t>
      </w:r>
    </w:p>
    <w:p w14:paraId="241E5444">
      <w:pPr>
        <w:pStyle w:val="3"/>
        <w:spacing w:line="333" w:lineRule="auto"/>
        <w:ind w:left="751" w:right="3032"/>
        <w:rPr>
          <w:rFonts w:hint="default" w:eastAsia="仿宋"/>
          <w:lang w:val="en-US" w:eastAsia="zh-CN"/>
        </w:rPr>
      </w:pPr>
      <w:r>
        <w:rPr>
          <w:spacing w:val="-10"/>
        </w:rPr>
        <w:t>联系</w:t>
      </w:r>
      <w:r>
        <w:t>电话</w:t>
      </w:r>
      <w:r>
        <w:rPr>
          <w:rFonts w:hint="eastAsia"/>
          <w:lang w:eastAsia="zh-CN"/>
        </w:rPr>
        <w:t>：</w:t>
      </w:r>
      <w:r>
        <w:rPr>
          <w:rFonts w:hint="eastAsia"/>
          <w:spacing w:val="-2"/>
          <w:lang w:val="en-US" w:eastAsia="zh-CN"/>
        </w:rPr>
        <w:t>18804762825</w:t>
      </w:r>
    </w:p>
    <w:p w14:paraId="27EF297C">
      <w:pPr>
        <w:pStyle w:val="2"/>
        <w:tabs>
          <w:tab w:val="left" w:pos="1799"/>
        </w:tabs>
        <w:spacing w:before="272"/>
      </w:pPr>
      <w:bookmarkStart w:id="24" w:name="第五部分  赤峰市城市管理综合行政执法局预算表"/>
      <w:bookmarkEnd w:id="24"/>
      <w:r>
        <w:t>第五部</w:t>
      </w:r>
      <w:r>
        <w:rPr>
          <w:spacing w:val="-10"/>
        </w:rPr>
        <w:t>分</w:t>
      </w:r>
      <w:r>
        <w:tab/>
      </w:r>
      <w:r>
        <w:rPr>
          <w:rFonts w:hint="eastAsia"/>
          <w:lang w:eastAsia="zh-CN"/>
        </w:rPr>
        <w:t>赤峰市城市运行管理服务中心</w:t>
      </w:r>
      <w:r>
        <w:t>预算</w:t>
      </w:r>
      <w:r>
        <w:rPr>
          <w:spacing w:val="-10"/>
        </w:rPr>
        <w:t>表</w:t>
      </w:r>
    </w:p>
    <w:p w14:paraId="112C8E61">
      <w:pPr>
        <w:pStyle w:val="3"/>
        <w:spacing w:before="1"/>
        <w:ind w:left="0"/>
        <w:rPr>
          <w:rFonts w:ascii="黑体"/>
          <w:sz w:val="36"/>
        </w:rPr>
      </w:pPr>
    </w:p>
    <w:p w14:paraId="1D8AD3A7">
      <w:pPr>
        <w:pStyle w:val="3"/>
        <w:ind w:left="751"/>
      </w:pPr>
      <w:r>
        <w:rPr>
          <w:w w:val="95"/>
        </w:rPr>
        <w:t>详见附表：部门预算</w:t>
      </w:r>
      <w:r>
        <w:rPr>
          <w:spacing w:val="-8"/>
        </w:rPr>
        <w:t xml:space="preserve"> </w:t>
      </w:r>
      <w:r>
        <w:rPr>
          <w:w w:val="95"/>
        </w:rPr>
        <w:t>12</w:t>
      </w:r>
      <w:r>
        <w:rPr>
          <w:spacing w:val="-6"/>
        </w:rPr>
        <w:t xml:space="preserve"> </w:t>
      </w:r>
      <w:r>
        <w:rPr>
          <w:w w:val="95"/>
        </w:rPr>
        <w:t>张</w:t>
      </w:r>
      <w:r>
        <w:rPr>
          <w:spacing w:val="-10"/>
          <w:w w:val="95"/>
        </w:rPr>
        <w:t>表</w:t>
      </w:r>
    </w:p>
    <w:sectPr>
      <w:footerReference r:id="rId6" w:type="default"/>
      <w:pgSz w:w="11910" w:h="16840"/>
      <w:pgMar w:top="1680" w:right="1260" w:bottom="1560" w:left="1420" w:header="0" w:footer="136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FF005">
    <w:pPr>
      <w:pStyle w:val="3"/>
      <w:spacing w:line="14" w:lineRule="auto"/>
      <w:ind w:left="0"/>
      <w:rPr>
        <w:sz w:val="20"/>
      </w:rPr>
    </w:pPr>
    <w:r>
      <w:pict>
        <v:shape id="docshape1" o:spid="_x0000_s4097" o:spt="202" type="#_x0000_t202" style="position:absolute;left:0pt;margin-left:290.15pt;margin-top:774.6pt;height:12pt;width:16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61A775EA">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 ROMAN </w:instrText>
                </w:r>
                <w:r>
                  <w:rPr>
                    <w:rFonts w:ascii="Times New Roman"/>
                    <w:spacing w:val="-5"/>
                    <w:sz w:val="18"/>
                  </w:rPr>
                  <w:fldChar w:fldCharType="separate"/>
                </w:r>
                <w:r>
                  <w:rPr>
                    <w:rFonts w:ascii="Times New Roman"/>
                    <w:spacing w:val="-5"/>
                    <w:sz w:val="18"/>
                  </w:rPr>
                  <w:t>III</w:t>
                </w:r>
                <w:r>
                  <w:rPr>
                    <w:rFonts w:ascii="Times New Roman"/>
                    <w:spacing w:val="-5"/>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C04B8">
    <w:pPr>
      <w:pStyle w:val="3"/>
      <w:spacing w:line="14" w:lineRule="auto"/>
      <w:ind w:left="0"/>
      <w:rPr>
        <w:sz w:val="20"/>
      </w:rPr>
    </w:pPr>
    <w:r>
      <w:pict>
        <v:shape id="docshape2" o:spid="_x0000_s4098" o:spt="202" type="#_x0000_t202" style="position:absolute;left:0pt;margin-left:288.6pt;margin-top:762.55pt;height:15.3pt;width:19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2D72E3AA">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111" w:hanging="804"/>
        <w:jc w:val="left"/>
      </w:pPr>
      <w:rPr>
        <w:rFonts w:hint="default" w:ascii="仿宋" w:hAnsi="仿宋" w:eastAsia="仿宋" w:cs="仿宋"/>
        <w:b w:val="0"/>
        <w:bCs w:val="0"/>
        <w:i w:val="0"/>
        <w:iCs w:val="0"/>
        <w:w w:val="99"/>
        <w:sz w:val="30"/>
        <w:szCs w:val="30"/>
        <w:lang w:val="en-US" w:eastAsia="zh-CN" w:bidi="ar-SA"/>
      </w:rPr>
    </w:lvl>
    <w:lvl w:ilvl="1" w:tentative="0">
      <w:start w:val="0"/>
      <w:numFmt w:val="bullet"/>
      <w:lvlText w:val="•"/>
      <w:lvlJc w:val="left"/>
      <w:pPr>
        <w:ind w:left="1030" w:hanging="804"/>
      </w:pPr>
      <w:rPr>
        <w:rFonts w:hint="default"/>
        <w:lang w:val="en-US" w:eastAsia="zh-CN" w:bidi="ar-SA"/>
      </w:rPr>
    </w:lvl>
    <w:lvl w:ilvl="2" w:tentative="0">
      <w:start w:val="0"/>
      <w:numFmt w:val="bullet"/>
      <w:lvlText w:val="•"/>
      <w:lvlJc w:val="left"/>
      <w:pPr>
        <w:ind w:left="1941" w:hanging="804"/>
      </w:pPr>
      <w:rPr>
        <w:rFonts w:hint="default"/>
        <w:lang w:val="en-US" w:eastAsia="zh-CN" w:bidi="ar-SA"/>
      </w:rPr>
    </w:lvl>
    <w:lvl w:ilvl="3" w:tentative="0">
      <w:start w:val="0"/>
      <w:numFmt w:val="bullet"/>
      <w:lvlText w:val="•"/>
      <w:lvlJc w:val="left"/>
      <w:pPr>
        <w:ind w:left="2851" w:hanging="804"/>
      </w:pPr>
      <w:rPr>
        <w:rFonts w:hint="default"/>
        <w:lang w:val="en-US" w:eastAsia="zh-CN" w:bidi="ar-SA"/>
      </w:rPr>
    </w:lvl>
    <w:lvl w:ilvl="4" w:tentative="0">
      <w:start w:val="0"/>
      <w:numFmt w:val="bullet"/>
      <w:lvlText w:val="•"/>
      <w:lvlJc w:val="left"/>
      <w:pPr>
        <w:ind w:left="3762" w:hanging="804"/>
      </w:pPr>
      <w:rPr>
        <w:rFonts w:hint="default"/>
        <w:lang w:val="en-US" w:eastAsia="zh-CN" w:bidi="ar-SA"/>
      </w:rPr>
    </w:lvl>
    <w:lvl w:ilvl="5" w:tentative="0">
      <w:start w:val="0"/>
      <w:numFmt w:val="bullet"/>
      <w:lvlText w:val="•"/>
      <w:lvlJc w:val="left"/>
      <w:pPr>
        <w:ind w:left="4673" w:hanging="804"/>
      </w:pPr>
      <w:rPr>
        <w:rFonts w:hint="default"/>
        <w:lang w:val="en-US" w:eastAsia="zh-CN" w:bidi="ar-SA"/>
      </w:rPr>
    </w:lvl>
    <w:lvl w:ilvl="6" w:tentative="0">
      <w:start w:val="0"/>
      <w:numFmt w:val="bullet"/>
      <w:lvlText w:val="•"/>
      <w:lvlJc w:val="left"/>
      <w:pPr>
        <w:ind w:left="5583" w:hanging="804"/>
      </w:pPr>
      <w:rPr>
        <w:rFonts w:hint="default"/>
        <w:lang w:val="en-US" w:eastAsia="zh-CN" w:bidi="ar-SA"/>
      </w:rPr>
    </w:lvl>
    <w:lvl w:ilvl="7" w:tentative="0">
      <w:start w:val="0"/>
      <w:numFmt w:val="bullet"/>
      <w:lvlText w:val="•"/>
      <w:lvlJc w:val="left"/>
      <w:pPr>
        <w:ind w:left="6494" w:hanging="804"/>
      </w:pPr>
      <w:rPr>
        <w:rFonts w:hint="default"/>
        <w:lang w:val="en-US" w:eastAsia="zh-CN" w:bidi="ar-SA"/>
      </w:rPr>
    </w:lvl>
    <w:lvl w:ilvl="8" w:tentative="0">
      <w:start w:val="0"/>
      <w:numFmt w:val="bullet"/>
      <w:lvlText w:val="•"/>
      <w:lvlJc w:val="left"/>
      <w:pPr>
        <w:ind w:left="7404" w:hanging="804"/>
      </w:pPr>
      <w:rPr>
        <w:rFonts w:hint="default"/>
        <w:lang w:val="en-US" w:eastAsia="zh-CN" w:bidi="ar-SA"/>
      </w:rPr>
    </w:lvl>
  </w:abstractNum>
  <w:abstractNum w:abstractNumId="1">
    <w:nsid w:val="BF205925"/>
    <w:multiLevelType w:val="multilevel"/>
    <w:tmpl w:val="BF205925"/>
    <w:lvl w:ilvl="0" w:tentative="0">
      <w:start w:val="1"/>
      <w:numFmt w:val="decimal"/>
      <w:lvlText w:val="（%1）"/>
      <w:lvlJc w:val="left"/>
      <w:pPr>
        <w:ind w:left="1552" w:hanging="800"/>
        <w:jc w:val="left"/>
      </w:pPr>
      <w:rPr>
        <w:rFonts w:hint="default" w:ascii="仿宋" w:hAnsi="仿宋" w:eastAsia="仿宋" w:cs="仿宋"/>
        <w:b w:val="0"/>
        <w:bCs w:val="0"/>
        <w:i w:val="0"/>
        <w:iCs w:val="0"/>
        <w:spacing w:val="-29"/>
        <w:w w:val="99"/>
        <w:sz w:val="30"/>
        <w:szCs w:val="30"/>
        <w:lang w:val="en-US" w:eastAsia="zh-CN" w:bidi="ar-SA"/>
      </w:rPr>
    </w:lvl>
    <w:lvl w:ilvl="1" w:tentative="0">
      <w:start w:val="0"/>
      <w:numFmt w:val="bullet"/>
      <w:lvlText w:val="•"/>
      <w:lvlJc w:val="left"/>
      <w:pPr>
        <w:ind w:left="2326" w:hanging="800"/>
      </w:pPr>
      <w:rPr>
        <w:rFonts w:hint="default"/>
        <w:lang w:val="en-US" w:eastAsia="zh-CN" w:bidi="ar-SA"/>
      </w:rPr>
    </w:lvl>
    <w:lvl w:ilvl="2" w:tentative="0">
      <w:start w:val="0"/>
      <w:numFmt w:val="bullet"/>
      <w:lvlText w:val="•"/>
      <w:lvlJc w:val="left"/>
      <w:pPr>
        <w:ind w:left="3093" w:hanging="800"/>
      </w:pPr>
      <w:rPr>
        <w:rFonts w:hint="default"/>
        <w:lang w:val="en-US" w:eastAsia="zh-CN" w:bidi="ar-SA"/>
      </w:rPr>
    </w:lvl>
    <w:lvl w:ilvl="3" w:tentative="0">
      <w:start w:val="0"/>
      <w:numFmt w:val="bullet"/>
      <w:lvlText w:val="•"/>
      <w:lvlJc w:val="left"/>
      <w:pPr>
        <w:ind w:left="3859" w:hanging="800"/>
      </w:pPr>
      <w:rPr>
        <w:rFonts w:hint="default"/>
        <w:lang w:val="en-US" w:eastAsia="zh-CN" w:bidi="ar-SA"/>
      </w:rPr>
    </w:lvl>
    <w:lvl w:ilvl="4" w:tentative="0">
      <w:start w:val="0"/>
      <w:numFmt w:val="bullet"/>
      <w:lvlText w:val="•"/>
      <w:lvlJc w:val="left"/>
      <w:pPr>
        <w:ind w:left="4626" w:hanging="800"/>
      </w:pPr>
      <w:rPr>
        <w:rFonts w:hint="default"/>
        <w:lang w:val="en-US" w:eastAsia="zh-CN" w:bidi="ar-SA"/>
      </w:rPr>
    </w:lvl>
    <w:lvl w:ilvl="5" w:tentative="0">
      <w:start w:val="0"/>
      <w:numFmt w:val="bullet"/>
      <w:lvlText w:val="•"/>
      <w:lvlJc w:val="left"/>
      <w:pPr>
        <w:ind w:left="5393" w:hanging="800"/>
      </w:pPr>
      <w:rPr>
        <w:rFonts w:hint="default"/>
        <w:lang w:val="en-US" w:eastAsia="zh-CN" w:bidi="ar-SA"/>
      </w:rPr>
    </w:lvl>
    <w:lvl w:ilvl="6" w:tentative="0">
      <w:start w:val="0"/>
      <w:numFmt w:val="bullet"/>
      <w:lvlText w:val="•"/>
      <w:lvlJc w:val="left"/>
      <w:pPr>
        <w:ind w:left="6159" w:hanging="800"/>
      </w:pPr>
      <w:rPr>
        <w:rFonts w:hint="default"/>
        <w:lang w:val="en-US" w:eastAsia="zh-CN" w:bidi="ar-SA"/>
      </w:rPr>
    </w:lvl>
    <w:lvl w:ilvl="7" w:tentative="0">
      <w:start w:val="0"/>
      <w:numFmt w:val="bullet"/>
      <w:lvlText w:val="•"/>
      <w:lvlJc w:val="left"/>
      <w:pPr>
        <w:ind w:left="6926" w:hanging="800"/>
      </w:pPr>
      <w:rPr>
        <w:rFonts w:hint="default"/>
        <w:lang w:val="en-US" w:eastAsia="zh-CN" w:bidi="ar-SA"/>
      </w:rPr>
    </w:lvl>
    <w:lvl w:ilvl="8" w:tentative="0">
      <w:start w:val="0"/>
      <w:numFmt w:val="bullet"/>
      <w:lvlText w:val="•"/>
      <w:lvlJc w:val="left"/>
      <w:pPr>
        <w:ind w:left="7692" w:hanging="800"/>
      </w:pPr>
      <w:rPr>
        <w:rFonts w:hint="default"/>
        <w:lang w:val="en-US" w:eastAsia="zh-CN" w:bidi="ar-SA"/>
      </w:rPr>
    </w:lvl>
  </w:abstractNum>
  <w:abstractNum w:abstractNumId="2">
    <w:nsid w:val="0053208E"/>
    <w:multiLevelType w:val="multilevel"/>
    <w:tmpl w:val="0053208E"/>
    <w:lvl w:ilvl="0" w:tentative="0">
      <w:start w:val="1"/>
      <w:numFmt w:val="decimal"/>
      <w:lvlText w:val="%1."/>
      <w:lvlJc w:val="left"/>
      <w:pPr>
        <w:ind w:left="1230" w:hanging="479"/>
        <w:jc w:val="left"/>
      </w:pPr>
      <w:rPr>
        <w:rFonts w:hint="default" w:ascii="仿宋" w:hAnsi="仿宋" w:eastAsia="仿宋" w:cs="仿宋"/>
        <w:b w:val="0"/>
        <w:bCs w:val="0"/>
        <w:i w:val="0"/>
        <w:iCs w:val="0"/>
        <w:spacing w:val="-2"/>
        <w:w w:val="99"/>
        <w:sz w:val="30"/>
        <w:szCs w:val="30"/>
        <w:lang w:val="en-US" w:eastAsia="zh-CN" w:bidi="ar-SA"/>
      </w:rPr>
    </w:lvl>
    <w:lvl w:ilvl="1" w:tentative="0">
      <w:start w:val="0"/>
      <w:numFmt w:val="bullet"/>
      <w:lvlText w:val="•"/>
      <w:lvlJc w:val="left"/>
      <w:pPr>
        <w:ind w:left="2038" w:hanging="479"/>
      </w:pPr>
      <w:rPr>
        <w:rFonts w:hint="default"/>
        <w:lang w:val="en-US" w:eastAsia="zh-CN" w:bidi="ar-SA"/>
      </w:rPr>
    </w:lvl>
    <w:lvl w:ilvl="2" w:tentative="0">
      <w:start w:val="0"/>
      <w:numFmt w:val="bullet"/>
      <w:lvlText w:val="•"/>
      <w:lvlJc w:val="left"/>
      <w:pPr>
        <w:ind w:left="2837" w:hanging="479"/>
      </w:pPr>
      <w:rPr>
        <w:rFonts w:hint="default"/>
        <w:lang w:val="en-US" w:eastAsia="zh-CN" w:bidi="ar-SA"/>
      </w:rPr>
    </w:lvl>
    <w:lvl w:ilvl="3" w:tentative="0">
      <w:start w:val="0"/>
      <w:numFmt w:val="bullet"/>
      <w:lvlText w:val="•"/>
      <w:lvlJc w:val="left"/>
      <w:pPr>
        <w:ind w:left="3635" w:hanging="479"/>
      </w:pPr>
      <w:rPr>
        <w:rFonts w:hint="default"/>
        <w:lang w:val="en-US" w:eastAsia="zh-CN" w:bidi="ar-SA"/>
      </w:rPr>
    </w:lvl>
    <w:lvl w:ilvl="4" w:tentative="0">
      <w:start w:val="0"/>
      <w:numFmt w:val="bullet"/>
      <w:lvlText w:val="•"/>
      <w:lvlJc w:val="left"/>
      <w:pPr>
        <w:ind w:left="4434" w:hanging="479"/>
      </w:pPr>
      <w:rPr>
        <w:rFonts w:hint="default"/>
        <w:lang w:val="en-US" w:eastAsia="zh-CN" w:bidi="ar-SA"/>
      </w:rPr>
    </w:lvl>
    <w:lvl w:ilvl="5" w:tentative="0">
      <w:start w:val="0"/>
      <w:numFmt w:val="bullet"/>
      <w:lvlText w:val="•"/>
      <w:lvlJc w:val="left"/>
      <w:pPr>
        <w:ind w:left="5233" w:hanging="479"/>
      </w:pPr>
      <w:rPr>
        <w:rFonts w:hint="default"/>
        <w:lang w:val="en-US" w:eastAsia="zh-CN" w:bidi="ar-SA"/>
      </w:rPr>
    </w:lvl>
    <w:lvl w:ilvl="6" w:tentative="0">
      <w:start w:val="0"/>
      <w:numFmt w:val="bullet"/>
      <w:lvlText w:val="•"/>
      <w:lvlJc w:val="left"/>
      <w:pPr>
        <w:ind w:left="6031" w:hanging="479"/>
      </w:pPr>
      <w:rPr>
        <w:rFonts w:hint="default"/>
        <w:lang w:val="en-US" w:eastAsia="zh-CN" w:bidi="ar-SA"/>
      </w:rPr>
    </w:lvl>
    <w:lvl w:ilvl="7" w:tentative="0">
      <w:start w:val="0"/>
      <w:numFmt w:val="bullet"/>
      <w:lvlText w:val="•"/>
      <w:lvlJc w:val="left"/>
      <w:pPr>
        <w:ind w:left="6830" w:hanging="479"/>
      </w:pPr>
      <w:rPr>
        <w:rFonts w:hint="default"/>
        <w:lang w:val="en-US" w:eastAsia="zh-CN" w:bidi="ar-SA"/>
      </w:rPr>
    </w:lvl>
    <w:lvl w:ilvl="8" w:tentative="0">
      <w:start w:val="0"/>
      <w:numFmt w:val="bullet"/>
      <w:lvlText w:val="•"/>
      <w:lvlJc w:val="left"/>
      <w:pPr>
        <w:ind w:left="7628" w:hanging="479"/>
      </w:pPr>
      <w:rPr>
        <w:rFonts w:hint="default"/>
        <w:lang w:val="en-US" w:eastAsia="zh-CN" w:bidi="ar-SA"/>
      </w:rPr>
    </w:lvl>
  </w:abstractNum>
  <w:abstractNum w:abstractNumId="3">
    <w:nsid w:val="03D62ECE"/>
    <w:multiLevelType w:val="multilevel"/>
    <w:tmpl w:val="03D62ECE"/>
    <w:lvl w:ilvl="0" w:tentative="0">
      <w:start w:val="1"/>
      <w:numFmt w:val="decimal"/>
      <w:lvlText w:val="%1."/>
      <w:lvlJc w:val="left"/>
      <w:pPr>
        <w:ind w:left="111" w:hanging="479"/>
        <w:jc w:val="left"/>
      </w:pPr>
      <w:rPr>
        <w:rFonts w:hint="default" w:ascii="仿宋" w:hAnsi="仿宋" w:eastAsia="仿宋" w:cs="仿宋"/>
        <w:b w:val="0"/>
        <w:bCs w:val="0"/>
        <w:i w:val="0"/>
        <w:iCs w:val="0"/>
        <w:spacing w:val="-2"/>
        <w:w w:val="99"/>
        <w:sz w:val="30"/>
        <w:szCs w:val="30"/>
        <w:lang w:val="en-US" w:eastAsia="zh-CN" w:bidi="ar-SA"/>
      </w:rPr>
    </w:lvl>
    <w:lvl w:ilvl="1" w:tentative="0">
      <w:start w:val="0"/>
      <w:numFmt w:val="bullet"/>
      <w:lvlText w:val="•"/>
      <w:lvlJc w:val="left"/>
      <w:pPr>
        <w:ind w:left="1030" w:hanging="479"/>
      </w:pPr>
      <w:rPr>
        <w:rFonts w:hint="default"/>
        <w:lang w:val="en-US" w:eastAsia="zh-CN" w:bidi="ar-SA"/>
      </w:rPr>
    </w:lvl>
    <w:lvl w:ilvl="2" w:tentative="0">
      <w:start w:val="0"/>
      <w:numFmt w:val="bullet"/>
      <w:lvlText w:val="•"/>
      <w:lvlJc w:val="left"/>
      <w:pPr>
        <w:ind w:left="1941" w:hanging="479"/>
      </w:pPr>
      <w:rPr>
        <w:rFonts w:hint="default"/>
        <w:lang w:val="en-US" w:eastAsia="zh-CN" w:bidi="ar-SA"/>
      </w:rPr>
    </w:lvl>
    <w:lvl w:ilvl="3" w:tentative="0">
      <w:start w:val="0"/>
      <w:numFmt w:val="bullet"/>
      <w:lvlText w:val="•"/>
      <w:lvlJc w:val="left"/>
      <w:pPr>
        <w:ind w:left="2851" w:hanging="479"/>
      </w:pPr>
      <w:rPr>
        <w:rFonts w:hint="default"/>
        <w:lang w:val="en-US" w:eastAsia="zh-CN" w:bidi="ar-SA"/>
      </w:rPr>
    </w:lvl>
    <w:lvl w:ilvl="4" w:tentative="0">
      <w:start w:val="0"/>
      <w:numFmt w:val="bullet"/>
      <w:lvlText w:val="•"/>
      <w:lvlJc w:val="left"/>
      <w:pPr>
        <w:ind w:left="3762" w:hanging="479"/>
      </w:pPr>
      <w:rPr>
        <w:rFonts w:hint="default"/>
        <w:lang w:val="en-US" w:eastAsia="zh-CN" w:bidi="ar-SA"/>
      </w:rPr>
    </w:lvl>
    <w:lvl w:ilvl="5" w:tentative="0">
      <w:start w:val="0"/>
      <w:numFmt w:val="bullet"/>
      <w:lvlText w:val="•"/>
      <w:lvlJc w:val="left"/>
      <w:pPr>
        <w:ind w:left="4673" w:hanging="479"/>
      </w:pPr>
      <w:rPr>
        <w:rFonts w:hint="default"/>
        <w:lang w:val="en-US" w:eastAsia="zh-CN" w:bidi="ar-SA"/>
      </w:rPr>
    </w:lvl>
    <w:lvl w:ilvl="6" w:tentative="0">
      <w:start w:val="0"/>
      <w:numFmt w:val="bullet"/>
      <w:lvlText w:val="•"/>
      <w:lvlJc w:val="left"/>
      <w:pPr>
        <w:ind w:left="5583" w:hanging="479"/>
      </w:pPr>
      <w:rPr>
        <w:rFonts w:hint="default"/>
        <w:lang w:val="en-US" w:eastAsia="zh-CN" w:bidi="ar-SA"/>
      </w:rPr>
    </w:lvl>
    <w:lvl w:ilvl="7" w:tentative="0">
      <w:start w:val="0"/>
      <w:numFmt w:val="bullet"/>
      <w:lvlText w:val="•"/>
      <w:lvlJc w:val="left"/>
      <w:pPr>
        <w:ind w:left="6494" w:hanging="479"/>
      </w:pPr>
      <w:rPr>
        <w:rFonts w:hint="default"/>
        <w:lang w:val="en-US" w:eastAsia="zh-CN" w:bidi="ar-SA"/>
      </w:rPr>
    </w:lvl>
    <w:lvl w:ilvl="8" w:tentative="0">
      <w:start w:val="0"/>
      <w:numFmt w:val="bullet"/>
      <w:lvlText w:val="•"/>
      <w:lvlJc w:val="left"/>
      <w:pPr>
        <w:ind w:left="7404" w:hanging="479"/>
      </w:pPr>
      <w:rPr>
        <w:rFonts w:hint="default"/>
        <w:lang w:val="en-US" w:eastAsia="zh-CN" w:bidi="ar-SA"/>
      </w:rPr>
    </w:lvl>
  </w:abstractNum>
  <w:abstractNum w:abstractNumId="4">
    <w:nsid w:val="25B654F3"/>
    <w:multiLevelType w:val="multilevel"/>
    <w:tmpl w:val="25B654F3"/>
    <w:lvl w:ilvl="0" w:tentative="0">
      <w:start w:val="1"/>
      <w:numFmt w:val="decimal"/>
      <w:lvlText w:val="（%1）"/>
      <w:lvlJc w:val="left"/>
      <w:pPr>
        <w:ind w:left="111" w:hanging="804"/>
        <w:jc w:val="left"/>
      </w:pPr>
      <w:rPr>
        <w:rFonts w:hint="default" w:ascii="仿宋" w:hAnsi="仿宋" w:eastAsia="仿宋" w:cs="仿宋"/>
        <w:b w:val="0"/>
        <w:bCs w:val="0"/>
        <w:i w:val="0"/>
        <w:iCs w:val="0"/>
        <w:w w:val="99"/>
        <w:sz w:val="30"/>
        <w:szCs w:val="30"/>
        <w:lang w:val="en-US" w:eastAsia="zh-CN" w:bidi="ar-SA"/>
      </w:rPr>
    </w:lvl>
    <w:lvl w:ilvl="1" w:tentative="0">
      <w:start w:val="0"/>
      <w:numFmt w:val="bullet"/>
      <w:lvlText w:val="•"/>
      <w:lvlJc w:val="left"/>
      <w:pPr>
        <w:ind w:left="1030" w:hanging="804"/>
      </w:pPr>
      <w:rPr>
        <w:rFonts w:hint="default"/>
        <w:lang w:val="en-US" w:eastAsia="zh-CN" w:bidi="ar-SA"/>
      </w:rPr>
    </w:lvl>
    <w:lvl w:ilvl="2" w:tentative="0">
      <w:start w:val="0"/>
      <w:numFmt w:val="bullet"/>
      <w:lvlText w:val="•"/>
      <w:lvlJc w:val="left"/>
      <w:pPr>
        <w:ind w:left="1941" w:hanging="804"/>
      </w:pPr>
      <w:rPr>
        <w:rFonts w:hint="default"/>
        <w:lang w:val="en-US" w:eastAsia="zh-CN" w:bidi="ar-SA"/>
      </w:rPr>
    </w:lvl>
    <w:lvl w:ilvl="3" w:tentative="0">
      <w:start w:val="0"/>
      <w:numFmt w:val="bullet"/>
      <w:lvlText w:val="•"/>
      <w:lvlJc w:val="left"/>
      <w:pPr>
        <w:ind w:left="2851" w:hanging="804"/>
      </w:pPr>
      <w:rPr>
        <w:rFonts w:hint="default"/>
        <w:lang w:val="en-US" w:eastAsia="zh-CN" w:bidi="ar-SA"/>
      </w:rPr>
    </w:lvl>
    <w:lvl w:ilvl="4" w:tentative="0">
      <w:start w:val="0"/>
      <w:numFmt w:val="bullet"/>
      <w:lvlText w:val="•"/>
      <w:lvlJc w:val="left"/>
      <w:pPr>
        <w:ind w:left="3762" w:hanging="804"/>
      </w:pPr>
      <w:rPr>
        <w:rFonts w:hint="default"/>
        <w:lang w:val="en-US" w:eastAsia="zh-CN" w:bidi="ar-SA"/>
      </w:rPr>
    </w:lvl>
    <w:lvl w:ilvl="5" w:tentative="0">
      <w:start w:val="0"/>
      <w:numFmt w:val="bullet"/>
      <w:lvlText w:val="•"/>
      <w:lvlJc w:val="left"/>
      <w:pPr>
        <w:ind w:left="4673" w:hanging="804"/>
      </w:pPr>
      <w:rPr>
        <w:rFonts w:hint="default"/>
        <w:lang w:val="en-US" w:eastAsia="zh-CN" w:bidi="ar-SA"/>
      </w:rPr>
    </w:lvl>
    <w:lvl w:ilvl="6" w:tentative="0">
      <w:start w:val="0"/>
      <w:numFmt w:val="bullet"/>
      <w:lvlText w:val="•"/>
      <w:lvlJc w:val="left"/>
      <w:pPr>
        <w:ind w:left="5583" w:hanging="804"/>
      </w:pPr>
      <w:rPr>
        <w:rFonts w:hint="default"/>
        <w:lang w:val="en-US" w:eastAsia="zh-CN" w:bidi="ar-SA"/>
      </w:rPr>
    </w:lvl>
    <w:lvl w:ilvl="7" w:tentative="0">
      <w:start w:val="0"/>
      <w:numFmt w:val="bullet"/>
      <w:lvlText w:val="•"/>
      <w:lvlJc w:val="left"/>
      <w:pPr>
        <w:ind w:left="6494" w:hanging="804"/>
      </w:pPr>
      <w:rPr>
        <w:rFonts w:hint="default"/>
        <w:lang w:val="en-US" w:eastAsia="zh-CN" w:bidi="ar-SA"/>
      </w:rPr>
    </w:lvl>
    <w:lvl w:ilvl="8" w:tentative="0">
      <w:start w:val="0"/>
      <w:numFmt w:val="bullet"/>
      <w:lvlText w:val="•"/>
      <w:lvlJc w:val="left"/>
      <w:pPr>
        <w:ind w:left="7404" w:hanging="804"/>
      </w:pPr>
      <w:rPr>
        <w:rFonts w:hint="default"/>
        <w:lang w:val="en-US" w:eastAsia="zh-CN" w:bidi="ar-SA"/>
      </w:rPr>
    </w:lvl>
  </w:abstractNum>
  <w:abstractNum w:abstractNumId="5">
    <w:nsid w:val="59ADCABA"/>
    <w:multiLevelType w:val="multilevel"/>
    <w:tmpl w:val="59ADCABA"/>
    <w:lvl w:ilvl="0" w:tentative="0">
      <w:start w:val="1"/>
      <w:numFmt w:val="decimal"/>
      <w:lvlText w:val="%1."/>
      <w:lvlJc w:val="left"/>
      <w:pPr>
        <w:ind w:left="1230" w:hanging="479"/>
        <w:jc w:val="left"/>
      </w:pPr>
      <w:rPr>
        <w:rFonts w:hint="default" w:ascii="仿宋" w:hAnsi="仿宋" w:eastAsia="仿宋" w:cs="仿宋"/>
        <w:b w:val="0"/>
        <w:bCs w:val="0"/>
        <w:i w:val="0"/>
        <w:iCs w:val="0"/>
        <w:spacing w:val="-2"/>
        <w:w w:val="99"/>
        <w:sz w:val="30"/>
        <w:szCs w:val="30"/>
        <w:lang w:val="en-US" w:eastAsia="zh-CN" w:bidi="ar-SA"/>
      </w:rPr>
    </w:lvl>
    <w:lvl w:ilvl="1" w:tentative="0">
      <w:start w:val="0"/>
      <w:numFmt w:val="bullet"/>
      <w:lvlText w:val="•"/>
      <w:lvlJc w:val="left"/>
      <w:pPr>
        <w:ind w:left="2038" w:hanging="479"/>
      </w:pPr>
      <w:rPr>
        <w:rFonts w:hint="default"/>
        <w:lang w:val="en-US" w:eastAsia="zh-CN" w:bidi="ar-SA"/>
      </w:rPr>
    </w:lvl>
    <w:lvl w:ilvl="2" w:tentative="0">
      <w:start w:val="0"/>
      <w:numFmt w:val="bullet"/>
      <w:lvlText w:val="•"/>
      <w:lvlJc w:val="left"/>
      <w:pPr>
        <w:ind w:left="2837" w:hanging="479"/>
      </w:pPr>
      <w:rPr>
        <w:rFonts w:hint="default"/>
        <w:lang w:val="en-US" w:eastAsia="zh-CN" w:bidi="ar-SA"/>
      </w:rPr>
    </w:lvl>
    <w:lvl w:ilvl="3" w:tentative="0">
      <w:start w:val="0"/>
      <w:numFmt w:val="bullet"/>
      <w:lvlText w:val="•"/>
      <w:lvlJc w:val="left"/>
      <w:pPr>
        <w:ind w:left="3635" w:hanging="479"/>
      </w:pPr>
      <w:rPr>
        <w:rFonts w:hint="default"/>
        <w:lang w:val="en-US" w:eastAsia="zh-CN" w:bidi="ar-SA"/>
      </w:rPr>
    </w:lvl>
    <w:lvl w:ilvl="4" w:tentative="0">
      <w:start w:val="0"/>
      <w:numFmt w:val="bullet"/>
      <w:lvlText w:val="•"/>
      <w:lvlJc w:val="left"/>
      <w:pPr>
        <w:ind w:left="4434" w:hanging="479"/>
      </w:pPr>
      <w:rPr>
        <w:rFonts w:hint="default"/>
        <w:lang w:val="en-US" w:eastAsia="zh-CN" w:bidi="ar-SA"/>
      </w:rPr>
    </w:lvl>
    <w:lvl w:ilvl="5" w:tentative="0">
      <w:start w:val="0"/>
      <w:numFmt w:val="bullet"/>
      <w:lvlText w:val="•"/>
      <w:lvlJc w:val="left"/>
      <w:pPr>
        <w:ind w:left="5233" w:hanging="479"/>
      </w:pPr>
      <w:rPr>
        <w:rFonts w:hint="default"/>
        <w:lang w:val="en-US" w:eastAsia="zh-CN" w:bidi="ar-SA"/>
      </w:rPr>
    </w:lvl>
    <w:lvl w:ilvl="6" w:tentative="0">
      <w:start w:val="0"/>
      <w:numFmt w:val="bullet"/>
      <w:lvlText w:val="•"/>
      <w:lvlJc w:val="left"/>
      <w:pPr>
        <w:ind w:left="6031" w:hanging="479"/>
      </w:pPr>
      <w:rPr>
        <w:rFonts w:hint="default"/>
        <w:lang w:val="en-US" w:eastAsia="zh-CN" w:bidi="ar-SA"/>
      </w:rPr>
    </w:lvl>
    <w:lvl w:ilvl="7" w:tentative="0">
      <w:start w:val="0"/>
      <w:numFmt w:val="bullet"/>
      <w:lvlText w:val="•"/>
      <w:lvlJc w:val="left"/>
      <w:pPr>
        <w:ind w:left="6830" w:hanging="479"/>
      </w:pPr>
      <w:rPr>
        <w:rFonts w:hint="default"/>
        <w:lang w:val="en-US" w:eastAsia="zh-CN" w:bidi="ar-SA"/>
      </w:rPr>
    </w:lvl>
    <w:lvl w:ilvl="8" w:tentative="0">
      <w:start w:val="0"/>
      <w:numFmt w:val="bullet"/>
      <w:lvlText w:val="•"/>
      <w:lvlJc w:val="left"/>
      <w:pPr>
        <w:ind w:left="7628" w:hanging="479"/>
      </w:pPr>
      <w:rPr>
        <w:rFonts w:hint="default"/>
        <w:lang w:val="en-US" w:eastAsia="zh-CN" w:bidi="ar-SA"/>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rsids>
    <w:rsidRoot w:val="00000000"/>
    <w:rsid w:val="0F44530B"/>
    <w:rsid w:val="27A72484"/>
    <w:rsid w:val="2AD47E7E"/>
    <w:rsid w:val="3159290B"/>
    <w:rsid w:val="33BD1CB6"/>
    <w:rsid w:val="36383696"/>
    <w:rsid w:val="433C0A85"/>
    <w:rsid w:val="4B797B0F"/>
    <w:rsid w:val="4D7F5185"/>
    <w:rsid w:val="5105097F"/>
    <w:rsid w:val="523A6198"/>
    <w:rsid w:val="5C7527EA"/>
    <w:rsid w:val="5EB22E5B"/>
    <w:rsid w:val="6069670F"/>
    <w:rsid w:val="607E2068"/>
    <w:rsid w:val="639647FA"/>
    <w:rsid w:val="653667D3"/>
    <w:rsid w:val="6BA33A98"/>
    <w:rsid w:val="6F8446E2"/>
    <w:rsid w:val="768B23FF"/>
    <w:rsid w:val="7A36248D"/>
    <w:rsid w:val="7BA447AB"/>
    <w:rsid w:val="7DFF1847"/>
    <w:rsid w:val="7E0155BF"/>
    <w:rsid w:val="7E054F50"/>
    <w:rsid w:val="7FA02B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zh-CN" w:bidi="ar-SA"/>
    </w:rPr>
  </w:style>
  <w:style w:type="paragraph" w:styleId="2">
    <w:name w:val="heading 1"/>
    <w:basedOn w:val="1"/>
    <w:qFormat/>
    <w:uiPriority w:val="1"/>
    <w:pPr>
      <w:ind w:right="161"/>
      <w:jc w:val="center"/>
      <w:outlineLvl w:val="1"/>
    </w:pPr>
    <w:rPr>
      <w:rFonts w:ascii="黑体" w:hAnsi="黑体" w:eastAsia="黑体" w:cs="黑体"/>
      <w:sz w:val="36"/>
      <w:szCs w:val="36"/>
      <w:lang w:val="en-US" w:eastAsia="zh-CN" w:bidi="ar-SA"/>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11"/>
    </w:pPr>
    <w:rPr>
      <w:rFonts w:ascii="仿宋" w:hAnsi="仿宋" w:eastAsia="仿宋" w:cs="仿宋"/>
      <w:sz w:val="32"/>
      <w:szCs w:val="32"/>
      <w:lang w:val="en-US" w:eastAsia="zh-CN" w:bidi="ar-SA"/>
    </w:rPr>
  </w:style>
  <w:style w:type="paragraph" w:styleId="4">
    <w:name w:val="Title"/>
    <w:basedOn w:val="1"/>
    <w:qFormat/>
    <w:uiPriority w:val="1"/>
    <w:pPr>
      <w:spacing w:before="38"/>
      <w:ind w:left="3653" w:right="677" w:hanging="3137"/>
    </w:pPr>
    <w:rPr>
      <w:rFonts w:ascii="黑体" w:hAnsi="黑体" w:eastAsia="黑体" w:cs="黑体"/>
      <w:sz w:val="44"/>
      <w:szCs w:val="44"/>
      <w:lang w:val="en-US" w:eastAsia="zh-CN"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11" w:firstLine="640"/>
    </w:pPr>
    <w:rPr>
      <w:rFonts w:ascii="仿宋" w:hAnsi="仿宋" w:eastAsia="仿宋" w:cs="仿宋"/>
      <w:lang w:val="en-US" w:eastAsia="zh-CN" w:bidi="ar-SA"/>
    </w:rPr>
  </w:style>
  <w:style w:type="paragraph" w:customStyle="1" w:styleId="9">
    <w:name w:val="Table Paragraph"/>
    <w:basedOn w:val="1"/>
    <w:qFormat/>
    <w:uiPriority w:val="1"/>
    <w:rPr>
      <w:rFonts w:ascii="仿宋" w:hAnsi="仿宋" w:eastAsia="仿宋" w:cs="仿宋"/>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5013</Words>
  <Characters>5470</Characters>
  <TotalTime>2</TotalTime>
  <ScaleCrop>false</ScaleCrop>
  <LinksUpToDate>false</LinksUpToDate>
  <CharactersWithSpaces>5785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2025-02-10T10:40:00Z</dcterms:created>
  <dc:creator>Lenovo User</dc:creator>
  <cp:lastModifiedBy>Feb、</cp:lastModifiedBy>
  <dcterms:modified xsi:type="dcterms:W3CDTF">2025-02-12T07:35:12Z</dcterms:modified>
  <dc:title>内蒙古自治区XX厅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2024-02-23T00:00:00Z</vt:filetime>
  </property>
  <property fmtid="{D5CDD505-2E9C-101B-9397-08002B2CF9AE}" pid="3" name="Creator">
    <vt:lpwstr>WPS 文字</vt:lpwstr>
  </property>
  <property fmtid="{D5CDD505-2E9C-101B-9397-08002B2CF9AE}" pid="4" name="LastSaved">
    <vt:filetime>2025-02-10T00:00:00Z</vt:filetime>
  </property>
  <property fmtid="{D5CDD505-2E9C-101B-9397-08002B2CF9AE}" pid="5" name="KSOTemplateDocerSaveRecord">
    <vt:lpwstr>eyJoZGlkIjoiZDJlODRkODY5OTQ4ZDQ0ZmEwMTk3Nzk3NDg2MDJjZWQiLCJ1c2VySWQiOiIxMTM2NzA0MzEzIn0=</vt:lpwstr>
  </property>
  <property fmtid="{D5CDD505-2E9C-101B-9397-08002B2CF9AE}" pid="6" name="KSOProductBuildVer">
    <vt:lpwstr>2052-12.1.0.19770</vt:lpwstr>
  </property>
  <property fmtid="{D5CDD505-2E9C-101B-9397-08002B2CF9AE}" pid="7" name="ICV">
    <vt:lpwstr>5D6B692DDE614B36B8C84995CE002EF6_12</vt:lpwstr>
  </property>
</Properties>
</file>