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等保测评服务费和商业密码应用评估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赤峰市政务服务与数据管理局（部门）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2024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度</w:t>
      </w:r>
      <w:r>
        <w:rPr>
          <w:rFonts w:hint="eastAsia" w:ascii="仿宋" w:hAnsi="仿宋" w:eastAsia="仿宋" w:cs="仿宋"/>
          <w:sz w:val="44"/>
          <w:szCs w:val="44"/>
        </w:rPr>
        <w:t>等保测评服务费和商业密码应用评估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对赤峰公共资源电子交易管理服务软件平台（市公共资源交易中心网站，市公共资源交易中心网上开评标系统，市公共资源交易平台中心端，市公共资源交易平台招标人、采购人、投标人、竞买人、代理机构服务端）开展安全等级保护测评工作。理机构服务端）开展安全等级保护测评工作。完成年度等保测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对赤峰公共资源电子交易管理服务软件平台（市公共资源交易中心网站，市公共资源交易中心网上开评标系统，市公共资源交易平台中心端，市公共资源交易平台招标人、采购人、投标人、竞买人、代理机构服务端）开展安全等级保护测评工作。完成年度等保测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/>
      </w: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为规范和加强财政支出管理，强化支出责任，建立科学、规范的财政支出绩效评价管理体系，提高财政资金使用效益，及时发绩效自评目的： 自身存在的问题提出解决方案，采取有力的措施，确保项目顺利实施及时发挥效益，劳务费项目进行绩效自评。通过对年度预算执行情况、资金使用情况、绩效目标完成情况进行自我评价，对资金产出及其效益进行综合评价和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cs="仿宋" w:eastAsia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预算资金为19万元，实际支出资金19万元，预算执行率100%。资金主要对赤峰公共资源电子交易管理服务软件平台（市公共资源交易中心网站，市公共资源交易中心网上开评标系统，市公共资源交易平台中心端，市公共资源交易平台招标人、采购人、投标人、竞买人、代理机构服务端）开展安全等级保护测评工作。完成年度等保测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项目预期目标已完成我单位在遵守国家、自治区、相关政策与管理办法的同时，还制定了单位的《财务管理制度》，制度包含项目资金管理情况： 预算管理、收入管理、支出管理、往来资金结算管理、现金及银行存款管理、结转结余资金管理等制度，在制度上为项目资金使用提供了指导以及规范。实际支出与项目规定的用途一致，不存在超范围超标准支出、挤占挪用等违法规问题，资金管理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(一) 产出指标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1.数量指标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（1）等级保护测评企业</w:t>
      </w:r>
      <w:r>
        <w:rPr>
          <w:rFonts w:ascii="仿宋" w:hAnsi="仿宋" w:cs="仿宋" w:eastAsia="仿宋"/>
          <w:sz w:val="32"/>
        </w:rPr>
        <w:t>(家)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（2）商业密码应用评估企业</w:t>
      </w:r>
      <w:r>
        <w:rPr>
          <w:rFonts w:ascii="仿宋" w:hAnsi="仿宋" w:cs="仿宋" w:eastAsia="仿宋"/>
          <w:sz w:val="32"/>
        </w:rPr>
        <w:t>(家)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2.质量指标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（1）等级保护测评报告合格率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（2）商业密码应用评估报告合格率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3.时效指标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（1）年内完成</w:t>
      </w:r>
      <w:r>
        <w:rPr>
          <w:rFonts w:ascii="仿宋" w:hAnsi="仿宋" w:cs="仿宋" w:eastAsia="仿宋"/>
          <w:sz w:val="32"/>
        </w:rPr>
        <w:t>(年)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（2）证书有效周期</w:t>
      </w:r>
      <w:r>
        <w:rPr>
          <w:rFonts w:ascii="仿宋" w:hAnsi="仿宋" w:cs="仿宋" w:eastAsia="仿宋"/>
          <w:sz w:val="32"/>
        </w:rPr>
        <w:t>(年)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4.成本指标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（1）等级保护测评服务</w:t>
      </w:r>
      <w:r>
        <w:rPr>
          <w:rFonts w:ascii="仿宋" w:hAnsi="仿宋" w:cs="仿宋" w:eastAsia="仿宋"/>
          <w:sz w:val="32"/>
        </w:rPr>
        <w:t>(万元)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9.5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9.5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（2）商业密码应用评估服务</w:t>
      </w:r>
      <w:r>
        <w:rPr>
          <w:rFonts w:ascii="仿宋" w:hAnsi="仿宋" w:cs="仿宋" w:eastAsia="仿宋"/>
          <w:sz w:val="32"/>
        </w:rPr>
        <w:t>(万元)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9.5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9.5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(二) 效益指标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5.经济效益指标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（1）不涉及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无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无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6.社会效益指标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（1）网络安全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得到保证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得到保证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7.生态效益指标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（1）不涉及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无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无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8.可持续影响指标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（1）工作可持续性</w:t>
      </w:r>
      <w:r>
        <w:rPr>
          <w:rFonts w:ascii="仿宋" w:hAnsi="仿宋" w:cs="仿宋" w:eastAsia="仿宋"/>
          <w:sz w:val="32"/>
        </w:rPr>
        <w:t/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(三) 满意度指标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9.服务对象满意度指标</w:t>
      </w:r>
      <w:r>
        <w:rPr>
          <w:rFonts w:ascii="仿宋" w:hAnsi="仿宋" w:cs="仿宋" w:eastAsia="仿宋"/>
          <w:sz w:val="32"/>
        </w:rPr>
        <w:t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</w:r>
      <w:r>
        <w:rPr>
          <w:rFonts w:ascii="仿宋" w:hAnsi="仿宋" w:cs="仿宋" w:eastAsia="仿宋"/>
          <w:sz w:val="32"/>
        </w:rPr>
        <w:t>（1）赤峰市公共资源交易中心满意度</w:t>
      </w:r>
      <w:r>
        <w:rPr>
          <w:rFonts w:ascii="仿宋" w:hAnsi="仿宋" w:cs="仿宋" w:eastAsia="仿宋"/>
          <w:sz w:val="32"/>
        </w:rPr>
        <w:t>(%)</w:t>
      </w:r>
      <w:r>
        <w:rPr>
          <w:rFonts w:ascii="仿宋" w:hAnsi="仿宋" w:cs="仿宋" w:eastAsia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/>
        <w:cr/>
        <w:t>严格按规定进行财务核算，结合实际情况，完成并准确地批露相关信息，尽可能做到决算与预算相一致，本项目绩效评价完成后，将绩效自评结果在单位内部网站上完全公开，</w:t>
        <w:cr/>
        <w:t>下一步要建全项目管理制度，制定项目用款计划、预期绩效目标，并对项目绩效实施实施实时监控，加快资金支付进度，有效防止专项资金挤占，挪用现象发生，完善绩效考评体系，使考评有据可依，加强财政专项资金管理，保证项目资金使用管理的规范性、安全性和有效性，加强企业财务规范管理，提高财务管理人员业务素质，应经常组织财务管理人员岗位培训，学习与财务工作相关的知识，扩大知识面、拓宽视野、开阔思路，在业务上不断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nell Roundhand Regular">
    <w:panose1 w:val="02000603080000090004"/>
    <w:charset w:val="00"/>
    <w:family w:val="auto"/>
    <w:pitch w:val="default"/>
    <w:sig w:usb0="80000027" w:usb1="00000000" w:usb2="00000000" w:usb3="00000000" w:csb0="20000111" w:csb1="41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Tamil Sangam MN Regular">
    <w:panose1 w:val="00000500000000000000"/>
    <w:charset w:val="00"/>
    <w:family w:val="auto"/>
    <w:pitch w:val="default"/>
    <w:sig w:usb0="00108001" w:usb1="02000004" w:usb2="00000000" w:usb3="00000000" w:csb0="00000001" w:csb1="00000000"/>
  </w:font>
  <w:font w:name="Kingsoft Extra">
    <w:panose1 w:val="05050102010205020202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Mincho Pro W3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Geeza Pro Regular">
    <w:panose1 w:val="02000400000000000000"/>
    <w:charset w:val="00"/>
    <w:family w:val="auto"/>
    <w:pitch w:val="default"/>
    <w:sig w:usb0="80002000" w:usb1="80000000" w:usb2="00000008" w:usb3="00000000" w:csb0="00000001" w:csb1="00000000"/>
  </w:font>
  <w:font w:name="BM Hanna 11yrs Old">
    <w:panose1 w:val="020B0600000101010101"/>
    <w:charset w:val="81"/>
    <w:family w:val="auto"/>
    <w:pitch w:val="default"/>
    <w:sig w:usb0="00000203" w:usb1="21D12C10" w:usb2="00000010" w:usb3="00000000" w:csb0="00280005" w:csb1="0000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Telugu MN Regular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elugu Sangam MN Regular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oppan Bunkyu Gothic Regular">
    <w:panose1 w:val="020B0600000000000000"/>
    <w:charset w:val="80"/>
    <w:family w:val="auto"/>
    <w:pitch w:val="default"/>
    <w:sig w:usb0="000002D7" w:usb1="2AC73C11" w:usb2="00000012" w:usb3="00000000" w:csb0="2002009F" w:csb1="00000000"/>
  </w:font>
  <w:font w:name="Tahoma Bold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ahoma Regular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rebuchet MS Regular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elugu Sangam MN Bold">
    <w:panose1 w:val="00000500000000000000"/>
    <w:charset w:val="00"/>
    <w:family w:val="auto"/>
    <w:pitch w:val="default"/>
    <w:sig w:usb0="00200001" w:usb1="00000000" w:usb2="00000000" w:usb3="00000000" w:csb0="00000001" w:csb1="00000000"/>
  </w:font>
  <w:font w:name="Toppan Bunkyu Gothic Demibold">
    <w:panose1 w:val="020B0600000000000000"/>
    <w:charset w:val="80"/>
    <w:family w:val="auto"/>
    <w:pitch w:val="default"/>
    <w:sig w:usb0="000002D7" w:usb1="2AC73C11" w:usb2="00000012" w:usb3="00000000" w:csb0="2002009F" w:csb1="00000000"/>
  </w:font>
  <w:font w:name="YuKyokasho Yoko Medium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Savoye LET">
    <w:panose1 w:val="00000000000000000000"/>
    <w:charset w:val="00"/>
    <w:family w:val="auto"/>
    <w:pitch w:val="default"/>
    <w:sig w:usb0="A00002FF" w:usb1="5000005B" w:usb2="00000000" w:usb3="00000000" w:csb0="2000019F" w:csb1="06000000"/>
  </w:font>
  <w:font w:name="Noteworthy Bold">
    <w:panose1 w:val="02000400000000000000"/>
    <w:charset w:val="00"/>
    <w:family w:val="auto"/>
    <w:pitch w:val="default"/>
    <w:sig w:usb0="8000006F" w:usb1="08000048" w:usb2="14600000" w:usb3="00000000" w:csb0="20000111" w:csb1="00000000"/>
  </w:font>
  <w:font w:name="Oriya MN Regular">
    <w:panose1 w:val="00000500000000000000"/>
    <w:charset w:val="00"/>
    <w:family w:val="auto"/>
    <w:pitch w:val="default"/>
    <w:sig w:usb0="00080001" w:usb1="00000000" w:usb2="00000000" w:usb3="00000000" w:csb0="00000001" w:csb1="00000000"/>
  </w:font>
  <w:font w:name="Toppan Bunkyu Midashi Gothic">
    <w:panose1 w:val="020B0900000000000000"/>
    <w:charset w:val="80"/>
    <w:family w:val="auto"/>
    <w:pitch w:val="default"/>
    <w:sig w:usb0="00000003" w:usb1="2AC71C10" w:usb2="00000012" w:usb3="00000000" w:csb0="20020005" w:csb1="00000000"/>
  </w:font>
  <w:font w:name="YuKyokasho Medium">
    <w:panose1 w:val="02000500000000000000"/>
    <w:charset w:val="80"/>
    <w:family w:val="auto"/>
    <w:pitch w:val="default"/>
    <w:sig w:usb0="000002C7" w:usb1="2AC71C10" w:usb2="00000012" w:usb3="00000000" w:csb0="0002000D" w:csb1="00000000"/>
  </w:font>
  <w:font w:name="STIX Two Math">
    <w:panose1 w:val="02020603050405020304"/>
    <w:charset w:val="00"/>
    <w:family w:val="auto"/>
    <w:pitch w:val="default"/>
    <w:sig w:usb0="A00002FF" w:usb1="4000FDFF" w:usb2="02000020" w:usb3="00000000" w:csb0="200001FF" w:csb1="DFFF0000"/>
  </w:font>
  <w:font w:name="Toppan Bunkyu Mincho">
    <w:panose1 w:val="02020400000000000000"/>
    <w:charset w:val="80"/>
    <w:family w:val="auto"/>
    <w:pitch w:val="default"/>
    <w:sig w:usb0="000002D7" w:usb1="2AC73C11" w:usb2="00000012" w:usb3="00000000" w:csb0="2002009F" w:csb1="00000000"/>
  </w:font>
  <w:font w:name="Sinhala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1964270"/>
    <w:rsid w:val="026752A9"/>
    <w:rsid w:val="03C2244D"/>
    <w:rsid w:val="04751E8B"/>
    <w:rsid w:val="049C7DEF"/>
    <w:rsid w:val="04A96372"/>
    <w:rsid w:val="04C2697B"/>
    <w:rsid w:val="05156224"/>
    <w:rsid w:val="0620235A"/>
    <w:rsid w:val="069550DB"/>
    <w:rsid w:val="06AB7BA4"/>
    <w:rsid w:val="074327A4"/>
    <w:rsid w:val="07CB6A82"/>
    <w:rsid w:val="084D2748"/>
    <w:rsid w:val="09DD9E46"/>
    <w:rsid w:val="0A821835"/>
    <w:rsid w:val="0B30242D"/>
    <w:rsid w:val="0BFB6AFD"/>
    <w:rsid w:val="0C062F64"/>
    <w:rsid w:val="0F0A7121"/>
    <w:rsid w:val="0F18115A"/>
    <w:rsid w:val="0F4B3357"/>
    <w:rsid w:val="0F6F185A"/>
    <w:rsid w:val="0FDC5FFD"/>
    <w:rsid w:val="10453C3E"/>
    <w:rsid w:val="110B4A33"/>
    <w:rsid w:val="136923D4"/>
    <w:rsid w:val="14FB646C"/>
    <w:rsid w:val="15BB6F18"/>
    <w:rsid w:val="16450AA0"/>
    <w:rsid w:val="1891657A"/>
    <w:rsid w:val="18ED55F2"/>
    <w:rsid w:val="197864DF"/>
    <w:rsid w:val="19A02C16"/>
    <w:rsid w:val="19EA2F53"/>
    <w:rsid w:val="19F618F8"/>
    <w:rsid w:val="1A674D68"/>
    <w:rsid w:val="1A821FE7"/>
    <w:rsid w:val="1AC32CC4"/>
    <w:rsid w:val="1B3FE2AE"/>
    <w:rsid w:val="1B9331E7"/>
    <w:rsid w:val="1DFFB871"/>
    <w:rsid w:val="1E674D08"/>
    <w:rsid w:val="1EAB64DA"/>
    <w:rsid w:val="1F5F7675"/>
    <w:rsid w:val="1F7800CC"/>
    <w:rsid w:val="1FA5100B"/>
    <w:rsid w:val="1FDF0578"/>
    <w:rsid w:val="1FEBBA93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6946721"/>
    <w:rsid w:val="273E5672"/>
    <w:rsid w:val="288E0795"/>
    <w:rsid w:val="28D21DE3"/>
    <w:rsid w:val="291D29FD"/>
    <w:rsid w:val="2A2D07E6"/>
    <w:rsid w:val="2B223F6D"/>
    <w:rsid w:val="2B6F4C9D"/>
    <w:rsid w:val="2C5E2E59"/>
    <w:rsid w:val="2DE23A3A"/>
    <w:rsid w:val="2E8E1287"/>
    <w:rsid w:val="300E3D77"/>
    <w:rsid w:val="30533016"/>
    <w:rsid w:val="30B80E03"/>
    <w:rsid w:val="321FC31B"/>
    <w:rsid w:val="33255290"/>
    <w:rsid w:val="33C70BDE"/>
    <w:rsid w:val="33D877D8"/>
    <w:rsid w:val="34683D01"/>
    <w:rsid w:val="34F42B08"/>
    <w:rsid w:val="35AE68A5"/>
    <w:rsid w:val="35D13538"/>
    <w:rsid w:val="364160A3"/>
    <w:rsid w:val="36CD16A7"/>
    <w:rsid w:val="37ED7A3F"/>
    <w:rsid w:val="37FD65C0"/>
    <w:rsid w:val="38E64707"/>
    <w:rsid w:val="397228F1"/>
    <w:rsid w:val="3A8859B9"/>
    <w:rsid w:val="3ABB2076"/>
    <w:rsid w:val="3B9F3746"/>
    <w:rsid w:val="3DE61665"/>
    <w:rsid w:val="3DFA8CF9"/>
    <w:rsid w:val="3E1153AE"/>
    <w:rsid w:val="3E516972"/>
    <w:rsid w:val="3E636B53"/>
    <w:rsid w:val="3E772758"/>
    <w:rsid w:val="3ED891F3"/>
    <w:rsid w:val="3EE47779"/>
    <w:rsid w:val="3F5AA636"/>
    <w:rsid w:val="3FDF7AD8"/>
    <w:rsid w:val="3FF3C74F"/>
    <w:rsid w:val="3FFF40B8"/>
    <w:rsid w:val="404969DC"/>
    <w:rsid w:val="40B53B29"/>
    <w:rsid w:val="41474C1E"/>
    <w:rsid w:val="41A437D2"/>
    <w:rsid w:val="43CB6518"/>
    <w:rsid w:val="43D60DED"/>
    <w:rsid w:val="44FE14DD"/>
    <w:rsid w:val="45613F95"/>
    <w:rsid w:val="47372A84"/>
    <w:rsid w:val="47FF2AAF"/>
    <w:rsid w:val="489777C4"/>
    <w:rsid w:val="49D54E93"/>
    <w:rsid w:val="49E56F9C"/>
    <w:rsid w:val="4A926FD7"/>
    <w:rsid w:val="4CDF7E46"/>
    <w:rsid w:val="4D1675E0"/>
    <w:rsid w:val="4D4375BB"/>
    <w:rsid w:val="4D7B72EF"/>
    <w:rsid w:val="4DA46A85"/>
    <w:rsid w:val="4DD15688"/>
    <w:rsid w:val="4F070E89"/>
    <w:rsid w:val="4F374648"/>
    <w:rsid w:val="4F4451D2"/>
    <w:rsid w:val="50F639B0"/>
    <w:rsid w:val="51237888"/>
    <w:rsid w:val="51BA42A7"/>
    <w:rsid w:val="520F6E89"/>
    <w:rsid w:val="53203621"/>
    <w:rsid w:val="54DA00D3"/>
    <w:rsid w:val="54FB28C2"/>
    <w:rsid w:val="554E0C20"/>
    <w:rsid w:val="568F07C7"/>
    <w:rsid w:val="57252998"/>
    <w:rsid w:val="59364BCE"/>
    <w:rsid w:val="594237DC"/>
    <w:rsid w:val="59545D2F"/>
    <w:rsid w:val="59B56326"/>
    <w:rsid w:val="5A0C4685"/>
    <w:rsid w:val="5A172DBD"/>
    <w:rsid w:val="5A553285"/>
    <w:rsid w:val="5AB43B01"/>
    <w:rsid w:val="5AFF9D65"/>
    <w:rsid w:val="5B3BC4C0"/>
    <w:rsid w:val="5B701D17"/>
    <w:rsid w:val="5BBBA5AA"/>
    <w:rsid w:val="5CAC4743"/>
    <w:rsid w:val="5D55237F"/>
    <w:rsid w:val="5E051DBB"/>
    <w:rsid w:val="5F0233E9"/>
    <w:rsid w:val="5F12091C"/>
    <w:rsid w:val="5FB20796"/>
    <w:rsid w:val="5FBDFEA1"/>
    <w:rsid w:val="5FC44E2D"/>
    <w:rsid w:val="5FD626AD"/>
    <w:rsid w:val="604010EC"/>
    <w:rsid w:val="610E05D3"/>
    <w:rsid w:val="61D228D0"/>
    <w:rsid w:val="62215294"/>
    <w:rsid w:val="64C3025B"/>
    <w:rsid w:val="65FC618C"/>
    <w:rsid w:val="660310CC"/>
    <w:rsid w:val="66161B6A"/>
    <w:rsid w:val="6619AA7A"/>
    <w:rsid w:val="66984919"/>
    <w:rsid w:val="66F07E69"/>
    <w:rsid w:val="671B478E"/>
    <w:rsid w:val="676F702D"/>
    <w:rsid w:val="67E97973"/>
    <w:rsid w:val="67F15804"/>
    <w:rsid w:val="68AD274F"/>
    <w:rsid w:val="69053EBC"/>
    <w:rsid w:val="6A582252"/>
    <w:rsid w:val="6AD82D16"/>
    <w:rsid w:val="6B464D38"/>
    <w:rsid w:val="6BDF3DCF"/>
    <w:rsid w:val="6C5075F1"/>
    <w:rsid w:val="6C6341E0"/>
    <w:rsid w:val="6C670BB6"/>
    <w:rsid w:val="6DA06D26"/>
    <w:rsid w:val="6DD40FF8"/>
    <w:rsid w:val="6DF74D7F"/>
    <w:rsid w:val="6E881C94"/>
    <w:rsid w:val="6EEA7AC9"/>
    <w:rsid w:val="6F113064"/>
    <w:rsid w:val="6F9C345D"/>
    <w:rsid w:val="6FF3A6EA"/>
    <w:rsid w:val="71565F3F"/>
    <w:rsid w:val="71E73175"/>
    <w:rsid w:val="72502DE7"/>
    <w:rsid w:val="74114A65"/>
    <w:rsid w:val="74DC7A51"/>
    <w:rsid w:val="753554DD"/>
    <w:rsid w:val="7543025C"/>
    <w:rsid w:val="75A24B0F"/>
    <w:rsid w:val="75FE29AA"/>
    <w:rsid w:val="76AB03E2"/>
    <w:rsid w:val="76D1210E"/>
    <w:rsid w:val="777D98DD"/>
    <w:rsid w:val="77AC22DD"/>
    <w:rsid w:val="77AD2A4F"/>
    <w:rsid w:val="77B83789"/>
    <w:rsid w:val="77EF6082"/>
    <w:rsid w:val="78691D8F"/>
    <w:rsid w:val="78F52A46"/>
    <w:rsid w:val="793C6850"/>
    <w:rsid w:val="79A33631"/>
    <w:rsid w:val="79BA25E2"/>
    <w:rsid w:val="7ABC43C8"/>
    <w:rsid w:val="7AF59BDD"/>
    <w:rsid w:val="7B7C6624"/>
    <w:rsid w:val="7B7FD117"/>
    <w:rsid w:val="7CA67A3C"/>
    <w:rsid w:val="7CC26D90"/>
    <w:rsid w:val="7DAE3E8B"/>
    <w:rsid w:val="7DE786B3"/>
    <w:rsid w:val="7DF7F10C"/>
    <w:rsid w:val="7DFF72DA"/>
    <w:rsid w:val="7E77AE1E"/>
    <w:rsid w:val="7EED7036"/>
    <w:rsid w:val="7F182BC0"/>
    <w:rsid w:val="7F7E3BB2"/>
    <w:rsid w:val="7FB6350A"/>
    <w:rsid w:val="7FB6D223"/>
    <w:rsid w:val="7FEF24EC"/>
    <w:rsid w:val="7FF61374"/>
    <w:rsid w:val="7FFF2717"/>
    <w:rsid w:val="7FFF5EBE"/>
    <w:rsid w:val="7FFFE763"/>
    <w:rsid w:val="8FFE8FEB"/>
    <w:rsid w:val="979E92A1"/>
    <w:rsid w:val="A8DF0C74"/>
    <w:rsid w:val="ABA76812"/>
    <w:rsid w:val="B7D1A9D0"/>
    <w:rsid w:val="B7F94DE7"/>
    <w:rsid w:val="B7FF45A2"/>
    <w:rsid w:val="BB7B58C8"/>
    <w:rsid w:val="BEDE3919"/>
    <w:rsid w:val="BEFD9100"/>
    <w:rsid w:val="BF9AF82A"/>
    <w:rsid w:val="BFFF8D4D"/>
    <w:rsid w:val="C6BE4012"/>
    <w:rsid w:val="C7FD1EA7"/>
    <w:rsid w:val="CDD8E21F"/>
    <w:rsid w:val="CE5BA650"/>
    <w:rsid w:val="D2FB139D"/>
    <w:rsid w:val="D77B0E09"/>
    <w:rsid w:val="DB8DE95B"/>
    <w:rsid w:val="DB9B6787"/>
    <w:rsid w:val="DD95C9AE"/>
    <w:rsid w:val="DDEB5770"/>
    <w:rsid w:val="DDEFCCD4"/>
    <w:rsid w:val="DDFF60F6"/>
    <w:rsid w:val="DF3F3FFB"/>
    <w:rsid w:val="DF6DEA49"/>
    <w:rsid w:val="DFDB47F0"/>
    <w:rsid w:val="DFF6FB70"/>
    <w:rsid w:val="E3E6D3A3"/>
    <w:rsid w:val="E5FF00B6"/>
    <w:rsid w:val="EECBEAED"/>
    <w:rsid w:val="EEFD4FEB"/>
    <w:rsid w:val="EF5ADFB9"/>
    <w:rsid w:val="EF7BB52C"/>
    <w:rsid w:val="EFB6A658"/>
    <w:rsid w:val="F4FDCC48"/>
    <w:rsid w:val="F77DAE76"/>
    <w:rsid w:val="F8898F95"/>
    <w:rsid w:val="FAB8406D"/>
    <w:rsid w:val="FBDD58B4"/>
    <w:rsid w:val="FBFF0A5B"/>
    <w:rsid w:val="FD6F2560"/>
    <w:rsid w:val="FDAEFF09"/>
    <w:rsid w:val="FDD7B4F3"/>
    <w:rsid w:val="FE2E69B1"/>
    <w:rsid w:val="FE72F574"/>
    <w:rsid w:val="FEED136A"/>
    <w:rsid w:val="FF4F4918"/>
    <w:rsid w:val="FFA8FF05"/>
    <w:rsid w:val="FFB3C8D6"/>
    <w:rsid w:val="FFDD29A0"/>
    <w:rsid w:val="FFE72D86"/>
    <w:rsid w:val="FFF34EB3"/>
    <w:rsid w:val="FFFD51E4"/>
    <w:rsid w:val="FF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0"/>
    <w:rPr>
      <w:rFonts w:ascii="宋体" w:hAnsi="宋体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oter3.xml" Type="http://schemas.openxmlformats.org/officeDocument/2006/relationships/footer"/><Relationship Id="rId11" Target="theme/theme1.xml" Type="http://schemas.openxmlformats.org/officeDocument/2006/relationships/theme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header2.xml" Type="http://schemas.openxmlformats.org/officeDocument/2006/relationships/header"/><Relationship Id="rId7" Target="header3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459</Words>
  <Characters>1415</Characters>
  <Lines>16</Lines>
  <Paragraphs>4</Paragraphs>
  <TotalTime>140</TotalTime>
  <ScaleCrop>false</ScaleCrop>
  <LinksUpToDate>false</LinksUpToDate>
  <CharactersWithSpaces>1428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2021-01-21T07:13:00Z</dcterms:created>
  <dc:creator>Administrator</dc:creator>
  <cp:lastModifiedBy>.</cp:lastModifiedBy>
  <dcterms:modified xsi:type="dcterms:W3CDTF">2025-02-12T11:36:45Z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1E783D06E0A64A039549809408296BD7_13</vt:lpwstr>
  </property>
</Properties>
</file>