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黑体" w:hAnsi="黑体" w:eastAsia="黑体" w:cs="黑体"/>
          <w:spacing w:val="-10"/>
          <w:sz w:val="32"/>
          <w:szCs w:val="32"/>
          <w:lang w:eastAsia="zh-CN"/>
        </w:rPr>
      </w:pPr>
      <w:r>
        <w:rPr>
          <w:rFonts w:hint="eastAsia" w:ascii="黑体" w:hAnsi="黑体" w:eastAsia="黑体" w:cs="黑体"/>
          <w:spacing w:val="-10"/>
          <w:sz w:val="32"/>
          <w:szCs w:val="32"/>
        </w:rPr>
        <w:fldChar w:fldCharType="begin">
          <w:fldData xml:space="preserve">ZQBKAHoAdABYAFEAMQAwAEgATQBWADkAMwA5AFcAZAA3AGwAWgBqAEUAWQB2AEQANgBDAGsAaQBo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</w:fldData>
        </w:fldChar>
      </w:r>
      <w:r>
        <w:rPr>
          <w:rFonts w:hint="eastAsia" w:ascii="黑体" w:hAnsi="黑体" w:eastAsia="黑体" w:cs="黑体"/>
          <w:spacing w:val="-10"/>
          <w:sz w:val="32"/>
          <w:szCs w:val="32"/>
        </w:rPr>
        <w:instrText xml:space="preserve">ADDIN CNKISM.UserStyle</w:instrText>
      </w:r>
      <w:r>
        <w:rPr>
          <w:rFonts w:hint="eastAsia" w:ascii="黑体" w:hAnsi="黑体" w:eastAsia="黑体" w:cs="黑体"/>
          <w:spacing w:val="-10"/>
          <w:sz w:val="32"/>
          <w:szCs w:val="32"/>
        </w:rPr>
        <w:fldChar w:fldCharType="separate"/>
      </w:r>
      <w:r>
        <w:rPr>
          <w:rFonts w:hint="eastAsia" w:ascii="黑体" w:hAnsi="黑体" w:eastAsia="黑体" w:cs="黑体"/>
          <w:spacing w:val="-10"/>
          <w:sz w:val="32"/>
          <w:szCs w:val="32"/>
        </w:rPr>
        <w:fldChar w:fldCharType="end"/>
      </w:r>
      <w:r>
        <w:rPr>
          <w:rFonts w:hint="eastAsia" w:ascii="黑体" w:hAnsi="黑体" w:eastAsia="黑体" w:cs="黑体"/>
          <w:spacing w:val="-10"/>
          <w:sz w:val="32"/>
          <w:szCs w:val="32"/>
        </w:rPr>
        <w:t>附件</w:t>
      </w:r>
      <w:r>
        <w:rPr>
          <w:rFonts w:hint="eastAsia" w:ascii="黑体" w:hAnsi="黑体" w:eastAsia="黑体" w:cs="黑体"/>
          <w:spacing w:val="-10"/>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方正黑体_GBK" w:hAnsi="方正黑体_GBK" w:eastAsia="方正黑体_GBK" w:cs="方正黑体_GBK"/>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588" w:lineRule="exact"/>
        <w:jc w:val="center"/>
        <w:textAlignment w:val="auto"/>
        <w:rPr>
          <w:rFonts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2025年度地区汇总内部控制报告</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仿宋_GB2312" w:eastAsia="仿宋_GB2312"/>
          <w:b w:val="0"/>
          <w:sz w:val="32"/>
          <w:szCs w:val="32"/>
        </w:rPr>
      </w:pP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仿宋_GB2312" w:eastAsia="仿宋_GB2312"/>
          <w:sz w:val="32"/>
          <w:szCs w:val="32"/>
          <w:lang w:eastAsia="zh-CN"/>
        </w:rPr>
      </w:pPr>
      <w:r>
        <w:rPr>
          <w:rFonts w:hint="eastAsia" w:ascii="仿宋_GB2312" w:eastAsia="仿宋_GB2312"/>
          <w:sz w:val="32"/>
          <w:szCs w:val="32"/>
          <w:lang w:eastAsia="zh-CN"/>
        </w:rPr>
        <w:tab/>
      </w:r>
      <w:r>
        <w:rPr>
          <w:rFonts w:hint="eastAsia" w:ascii="仿宋_GB2312" w:eastAsia="仿宋_GB2312"/>
          <w:sz w:val="32"/>
          <w:szCs w:val="32"/>
          <w:lang w:eastAsia="zh-CN"/>
        </w:rPr>
        <w:t>（</w:t>
      </w:r>
      <w:r>
        <w:rPr>
          <w:rFonts w:hint="eastAsia" w:ascii="仿宋_GB2312" w:eastAsia="仿宋_GB2312"/>
          <w:sz w:val="32"/>
          <w:szCs w:val="32"/>
        </w:rPr>
        <w:t>单位公章</w:t>
      </w:r>
      <w:r>
        <w:rPr>
          <w:rFonts w:hint="eastAsia" w:ascii="仿宋_GB2312" w:eastAsia="仿宋_GB2312"/>
          <w:sz w:val="32"/>
          <w:szCs w:val="32"/>
          <w:lang w:eastAsia="zh-CN"/>
        </w:rPr>
        <w:t>）</w:t>
      </w:r>
      <w:r>
        <w:rPr>
          <w:rFonts w:hint="eastAsia" w:ascii="仿宋_GB2312" w:eastAsia="仿宋_GB2312"/>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default" w:ascii="仿宋_GB2312" w:eastAsia="仿宋_GB2312"/>
          <w:sz w:val="32"/>
          <w:szCs w:val="32"/>
          <w:u w:val="single"/>
          <w:lang w:val="en-US" w:eastAsia="zh-CN"/>
        </w:rPr>
      </w:pPr>
      <w:r>
        <w:rPr>
          <w:rFonts w:hint="eastAsia" w:ascii="仿宋_GB2312" w:eastAsia="仿宋_GB2312"/>
          <w:sz w:val="32"/>
          <w:szCs w:val="32"/>
        </w:rPr>
        <w:t>地</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区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名 </w:t>
      </w:r>
      <w:r>
        <w:rPr>
          <w:rFonts w:hint="eastAsia" w:ascii="仿宋_GB2312" w:eastAsia="仿宋_GB2312"/>
          <w:sz w:val="32"/>
          <w:szCs w:val="32"/>
          <w:lang w:val="en-US" w:eastAsia="zh-CN"/>
        </w:rPr>
        <w:t xml:space="preserve"> </w:t>
      </w:r>
      <w:r>
        <w:rPr>
          <w:rFonts w:hint="eastAsia" w:ascii="仿宋_GB2312" w:eastAsia="仿宋_GB2312"/>
          <w:sz w:val="32"/>
          <w:szCs w:val="32"/>
        </w:rPr>
        <w:t>称</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ascii="仿宋_GB2312" w:eastAsia="仿宋_GB2312"/>
          <w:sz w:val="32"/>
          <w:szCs w:val="32"/>
          <w:u w:val="single"/>
        </w:rPr>
      </w:pPr>
      <w:r>
        <w:rPr>
          <w:rFonts w:hint="eastAsia" w:ascii="仿宋_GB2312" w:eastAsia="仿宋_GB2312"/>
          <w:sz w:val="32"/>
          <w:szCs w:val="32"/>
          <w:lang w:val="en-US" w:eastAsia="zh-CN"/>
        </w:rPr>
        <w:t>财政部门</w:t>
      </w:r>
      <w:r>
        <w:rPr>
          <w:rFonts w:hint="eastAsia" w:ascii="仿宋_GB2312" w:eastAsia="仿宋_GB2312"/>
          <w:sz w:val="32"/>
          <w:szCs w:val="32"/>
        </w:rPr>
        <w:t>负责人</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（签名或盖</w:t>
      </w:r>
      <w:r>
        <w:rPr>
          <w:rFonts w:hint="eastAsia" w:ascii="仿宋_GB2312" w:eastAsia="仿宋_GB2312"/>
          <w:sz w:val="32"/>
          <w:szCs w:val="32"/>
          <w:u w:val="single"/>
        </w:rPr>
        <w:t>章</w:t>
      </w:r>
      <w:r>
        <w:rPr>
          <w:rFonts w:hint="eastAsia" w:ascii="仿宋_GB2312" w:eastAsia="仿宋_GB2312"/>
          <w:sz w:val="32"/>
          <w:szCs w:val="32"/>
          <w:u w:val="single"/>
          <w:lang w:eastAsia="zh-CN"/>
        </w:rPr>
        <w:t>）</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ascii="仿宋_GB2312" w:eastAsia="仿宋_GB2312"/>
          <w:sz w:val="32"/>
          <w:szCs w:val="32"/>
        </w:rPr>
      </w:pPr>
      <w:r>
        <w:rPr>
          <w:rFonts w:hint="eastAsia" w:ascii="仿宋_GB2312" w:eastAsia="仿宋_GB2312"/>
          <w:sz w:val="32"/>
          <w:szCs w:val="32"/>
        </w:rPr>
        <w:t>分管</w:t>
      </w:r>
      <w:r>
        <w:rPr>
          <w:rFonts w:hint="eastAsia" w:ascii="仿宋_GB2312" w:eastAsia="仿宋_GB2312"/>
          <w:sz w:val="32"/>
          <w:szCs w:val="32"/>
          <w:lang w:val="en-US" w:eastAsia="zh-CN"/>
        </w:rPr>
        <w:t>会计管理机构</w:t>
      </w:r>
      <w:r>
        <w:rPr>
          <w:rFonts w:hint="eastAsia" w:ascii="仿宋_GB2312" w:eastAsia="仿宋_GB2312"/>
          <w:sz w:val="32"/>
          <w:szCs w:val="32"/>
        </w:rPr>
        <w:t>负责人</w:t>
      </w:r>
      <w:r>
        <w:rPr>
          <w:rFonts w:hint="eastAsia" w:ascii="仿宋_GB2312" w:eastAsia="仿宋_GB2312"/>
          <w:sz w:val="32"/>
          <w:szCs w:val="32"/>
          <w:lang w:eastAsia="zh-CN"/>
        </w:rPr>
        <w:t>：</w:t>
      </w:r>
      <w:r>
        <w:rPr>
          <w:rFonts w:hint="eastAsia" w:ascii="仿宋_GB2312" w:eastAsia="仿宋_GB2312"/>
          <w:sz w:val="32"/>
          <w:szCs w:val="32"/>
          <w:u w:val="single"/>
          <w:lang w:eastAsia="zh-CN"/>
        </w:rPr>
        <w:t>（签名或盖</w:t>
      </w:r>
      <w:r>
        <w:rPr>
          <w:rFonts w:hint="eastAsia" w:ascii="仿宋_GB2312" w:eastAsia="仿宋_GB2312"/>
          <w:sz w:val="32"/>
          <w:szCs w:val="32"/>
          <w:u w:val="single"/>
        </w:rPr>
        <w:t>章</w:t>
      </w:r>
      <w:r>
        <w:rPr>
          <w:rFonts w:hint="eastAsia" w:ascii="仿宋_GB2312" w:eastAsia="仿宋_GB2312"/>
          <w:sz w:val="32"/>
          <w:szCs w:val="32"/>
          <w:u w:val="single"/>
          <w:lang w:eastAsia="zh-CN"/>
        </w:rPr>
        <w:t>）</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会计管理机构</w:t>
      </w:r>
      <w:r>
        <w:rPr>
          <w:rFonts w:hint="eastAsia" w:ascii="仿宋_GB2312" w:eastAsia="仿宋_GB2312"/>
          <w:sz w:val="32"/>
          <w:szCs w:val="32"/>
        </w:rPr>
        <w:t>负责人</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（签名或盖</w:t>
      </w:r>
      <w:r>
        <w:rPr>
          <w:rFonts w:hint="eastAsia" w:ascii="仿宋_GB2312" w:eastAsia="仿宋_GB2312"/>
          <w:sz w:val="32"/>
          <w:szCs w:val="32"/>
          <w:u w:val="single"/>
        </w:rPr>
        <w:t>章</w:t>
      </w:r>
      <w:r>
        <w:rPr>
          <w:rFonts w:hint="eastAsia" w:ascii="仿宋_GB2312" w:eastAsia="仿宋_GB2312"/>
          <w:sz w:val="32"/>
          <w:szCs w:val="32"/>
          <w:u w:val="single"/>
          <w:lang w:eastAsia="zh-CN"/>
        </w:rPr>
        <w:t>）</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ascii="仿宋_GB2312" w:eastAsia="仿宋_GB2312"/>
          <w:sz w:val="32"/>
          <w:szCs w:val="32"/>
          <w:u w:val="single"/>
        </w:rPr>
      </w:pPr>
      <w:r>
        <w:rPr>
          <w:rFonts w:hint="eastAsia" w:ascii="仿宋_GB2312" w:eastAsia="仿宋_GB2312"/>
          <w:sz w:val="32"/>
          <w:szCs w:val="32"/>
        </w:rPr>
        <w:t xml:space="preserve">填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表  </w:t>
      </w:r>
      <w:r>
        <w:rPr>
          <w:rFonts w:hint="eastAsia" w:ascii="仿宋_GB2312" w:eastAsia="仿宋_GB2312"/>
          <w:sz w:val="32"/>
          <w:szCs w:val="32"/>
          <w:lang w:val="en-US" w:eastAsia="zh-CN"/>
        </w:rPr>
        <w:t xml:space="preserve">  </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（签名或盖</w:t>
      </w:r>
      <w:r>
        <w:rPr>
          <w:rFonts w:hint="eastAsia" w:ascii="仿宋_GB2312" w:eastAsia="仿宋_GB2312"/>
          <w:sz w:val="32"/>
          <w:szCs w:val="32"/>
          <w:u w:val="single"/>
        </w:rPr>
        <w:t>章</w:t>
      </w:r>
      <w:r>
        <w:rPr>
          <w:rFonts w:hint="eastAsia" w:ascii="仿宋_GB2312" w:eastAsia="仿宋_GB2312"/>
          <w:sz w:val="32"/>
          <w:szCs w:val="32"/>
          <w:u w:val="single"/>
          <w:lang w:eastAsia="zh-CN"/>
        </w:rPr>
        <w:t>）</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sz w:val="32"/>
          <w:szCs w:val="32"/>
          <w:u w:val="single"/>
          <w:lang w:val="en-US" w:eastAsia="zh-CN"/>
        </w:rPr>
      </w:pPr>
      <w:r>
        <w:rPr>
          <w:rFonts w:hint="eastAsia" w:ascii="仿宋_GB2312" w:eastAsia="仿宋_GB2312"/>
          <w:sz w:val="32"/>
          <w:szCs w:val="32"/>
        </w:rPr>
        <w:t>填</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表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部 </w:t>
      </w:r>
      <w:r>
        <w:rPr>
          <w:rFonts w:hint="eastAsia" w:ascii="仿宋_GB2312" w:eastAsia="仿宋_GB2312"/>
          <w:sz w:val="32"/>
          <w:szCs w:val="32"/>
          <w:lang w:val="en-US" w:eastAsia="zh-CN"/>
        </w:rPr>
        <w:t xml:space="preserve"> </w:t>
      </w:r>
      <w:r>
        <w:rPr>
          <w:rFonts w:hint="eastAsia" w:ascii="仿宋_GB2312" w:eastAsia="仿宋_GB2312"/>
          <w:sz w:val="32"/>
          <w:szCs w:val="32"/>
        </w:rPr>
        <w:t>门</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sz w:val="32"/>
          <w:szCs w:val="32"/>
          <w:u w:val="single"/>
          <w:lang w:val="en-US" w:eastAsia="zh-CN"/>
        </w:rPr>
      </w:pPr>
      <w:r>
        <w:rPr>
          <w:rFonts w:hint="eastAsia" w:ascii="仿宋_GB2312" w:eastAsia="仿宋_GB2312"/>
          <w:sz w:val="32"/>
          <w:szCs w:val="32"/>
        </w:rPr>
        <w:t xml:space="preserve">电 </w:t>
      </w:r>
      <w:r>
        <w:rPr>
          <w:rFonts w:hint="eastAsia" w:ascii="仿宋_GB2312" w:eastAsia="仿宋_GB2312"/>
          <w:sz w:val="32"/>
          <w:szCs w:val="32"/>
          <w:lang w:val="en-US" w:eastAsia="zh-CN"/>
        </w:rPr>
        <w:t xml:space="preserve"> </w:t>
      </w:r>
      <w:r>
        <w:rPr>
          <w:rFonts w:hint="eastAsia" w:ascii="仿宋_GB2312" w:eastAsia="仿宋_GB2312"/>
          <w:sz w:val="32"/>
          <w:szCs w:val="32"/>
        </w:rPr>
        <w:t>话</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号</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码</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sz w:val="32"/>
          <w:szCs w:val="32"/>
          <w:u w:val="single"/>
          <w:lang w:val="en-US" w:eastAsia="zh-CN"/>
        </w:rPr>
      </w:pPr>
      <w:r>
        <w:rPr>
          <w:rFonts w:hint="eastAsia" w:ascii="仿宋_GB2312" w:eastAsia="仿宋_GB2312"/>
          <w:sz w:val="32"/>
          <w:szCs w:val="32"/>
        </w:rPr>
        <w:t xml:space="preserve">单 </w:t>
      </w:r>
      <w:r>
        <w:rPr>
          <w:rFonts w:hint="eastAsia" w:ascii="仿宋_GB2312" w:eastAsia="仿宋_GB2312"/>
          <w:sz w:val="32"/>
          <w:szCs w:val="32"/>
          <w:lang w:val="en-US" w:eastAsia="zh-CN"/>
        </w:rPr>
        <w:t xml:space="preserve"> </w:t>
      </w:r>
      <w:r>
        <w:rPr>
          <w:rFonts w:hint="eastAsia" w:ascii="仿宋_GB2312" w:eastAsia="仿宋_GB2312"/>
          <w:sz w:val="32"/>
          <w:szCs w:val="32"/>
        </w:rPr>
        <w:t>位</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地</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址</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b/>
          <w:sz w:val="32"/>
          <w:szCs w:val="32"/>
          <w:u w:val="single"/>
          <w:lang w:val="en-US" w:eastAsia="zh-CN"/>
        </w:rPr>
      </w:pPr>
      <w:r>
        <w:rPr>
          <w:rFonts w:hint="eastAsia" w:ascii="仿宋_GB2312" w:eastAsia="仿宋_GB2312"/>
          <w:sz w:val="32"/>
          <w:szCs w:val="32"/>
        </w:rPr>
        <w:t xml:space="preserve">邮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政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编 </w:t>
      </w:r>
      <w:r>
        <w:rPr>
          <w:rFonts w:hint="eastAsia" w:ascii="仿宋_GB2312" w:eastAsia="仿宋_GB2312"/>
          <w:sz w:val="32"/>
          <w:szCs w:val="32"/>
          <w:lang w:val="en-US" w:eastAsia="zh-CN"/>
        </w:rPr>
        <w:t xml:space="preserve"> </w:t>
      </w:r>
      <w:r>
        <w:rPr>
          <w:rFonts w:hint="eastAsia" w:ascii="仿宋_GB2312" w:eastAsia="仿宋_GB2312"/>
          <w:sz w:val="32"/>
          <w:szCs w:val="32"/>
        </w:rPr>
        <w:t>码</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sz w:val="32"/>
          <w:szCs w:val="32"/>
          <w:u w:val="single"/>
          <w:lang w:val="en-US" w:eastAsia="zh-CN"/>
        </w:rPr>
      </w:pPr>
      <w:r>
        <w:rPr>
          <w:rFonts w:hint="eastAsia" w:ascii="仿宋_GB2312" w:eastAsia="仿宋_GB2312"/>
          <w:sz w:val="32"/>
          <w:szCs w:val="32"/>
        </w:rPr>
        <w:t xml:space="preserve">报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送 </w:t>
      </w:r>
      <w:r>
        <w:rPr>
          <w:rFonts w:hint="eastAsia" w:ascii="仿宋_GB2312" w:eastAsia="仿宋_GB2312"/>
          <w:sz w:val="32"/>
          <w:szCs w:val="32"/>
          <w:lang w:val="en-US" w:eastAsia="zh-CN"/>
        </w:rPr>
        <w:t xml:space="preserve"> </w:t>
      </w:r>
      <w:r>
        <w:rPr>
          <w:rFonts w:hint="eastAsia" w:ascii="仿宋_GB2312" w:eastAsia="仿宋_GB2312"/>
          <w:sz w:val="32"/>
          <w:szCs w:val="32"/>
        </w:rPr>
        <w:t>日</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期</w:t>
      </w:r>
      <w:r>
        <w:rPr>
          <w:rFonts w:hint="eastAsia" w:ascii="仿宋_GB2312" w:eastAsia="仿宋_GB2312"/>
          <w:sz w:val="32"/>
          <w:szCs w:val="32"/>
          <w:lang w:eastAsia="zh-CN"/>
        </w:rPr>
        <w:t>：</w:t>
      </w:r>
      <w:r>
        <w:rPr>
          <w:rFonts w:hint="eastAsia" w:ascii="仿宋_GB2312" w:eastAsia="仿宋_GB2312"/>
          <w:sz w:val="32"/>
          <w:szCs w:val="32"/>
          <w:u w:val="single"/>
        </w:rPr>
        <w:t xml:space="preserve">     年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月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日</w:t>
      </w:r>
      <w:r>
        <w:rPr>
          <w:rFonts w:hint="eastAsia" w:ascii="仿宋_GB2312" w:eastAsia="仿宋_GB2312"/>
          <w:sz w:val="32"/>
          <w:szCs w:val="32"/>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88" w:lineRule="exact"/>
        <w:textAlignment w:val="auto"/>
      </w:pPr>
    </w:p>
    <w:tbl>
      <w:tblPr>
        <w:tblStyle w:val="6"/>
        <w:tblpPr w:leftFromText="180" w:rightFromText="180" w:vertAnchor="text" w:horzAnchor="page" w:tblpX="1525" w:tblpY="493"/>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25" w:type="dxa"/>
            <w:noWrap w:val="0"/>
            <w:vAlign w:val="center"/>
          </w:tcPr>
          <w:p>
            <w:pPr>
              <w:widowControl/>
              <w:autoSpaceDE w:val="0"/>
              <w:autoSpaceDN w:val="0"/>
              <w:spacing w:line="240" w:lineRule="auto"/>
              <w:jc w:val="left"/>
              <w:textAlignment w:val="baseline"/>
              <w:rPr>
                <w:rFonts w:hint="eastAsia" w:ascii="仿宋_GB2312" w:hAnsi="Times New Roman" w:eastAsia="仿宋_GB2312"/>
                <w:sz w:val="24"/>
              </w:rPr>
            </w:pPr>
            <w:r>
              <w:rPr>
                <w:rFonts w:hint="eastAsia" w:ascii="仿宋_GB2312" w:hAnsi="Times New Roman" w:eastAsia="仿宋_GB2312"/>
                <w:sz w:val="24"/>
              </w:rPr>
              <w:t>汇总的单位数</w:t>
            </w:r>
          </w:p>
        </w:tc>
        <w:tc>
          <w:tcPr>
            <w:tcW w:w="7494" w:type="dxa"/>
            <w:noWrap w:val="0"/>
            <w:vAlign w:val="center"/>
          </w:tcPr>
          <w:p>
            <w:pPr>
              <w:widowControl/>
              <w:autoSpaceDE w:val="0"/>
              <w:autoSpaceDN w:val="0"/>
              <w:spacing w:line="240" w:lineRule="auto"/>
              <w:jc w:val="left"/>
              <w:textAlignment w:val="baseline"/>
              <w:rPr>
                <w:rFonts w:hint="eastAsia"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25" w:type="dxa"/>
            <w:noWrap w:val="0"/>
            <w:vAlign w:val="center"/>
          </w:tcPr>
          <w:p>
            <w:pPr>
              <w:widowControl/>
              <w:autoSpaceDE w:val="0"/>
              <w:autoSpaceDN w:val="0"/>
              <w:spacing w:line="240" w:lineRule="auto"/>
              <w:jc w:val="left"/>
              <w:textAlignment w:val="baseline"/>
              <w:rPr>
                <w:rFonts w:hint="eastAsia" w:ascii="仿宋_GB2312" w:hAnsi="Times New Roman" w:eastAsia="仿宋_GB2312"/>
                <w:sz w:val="24"/>
              </w:rPr>
            </w:pPr>
            <w:r>
              <w:rPr>
                <w:rFonts w:hint="eastAsia" w:ascii="仿宋_GB2312" w:hAnsi="Times New Roman" w:eastAsia="仿宋_GB2312"/>
                <w:sz w:val="24"/>
              </w:rPr>
              <w:t>预算级次</w:t>
            </w:r>
          </w:p>
        </w:tc>
        <w:tc>
          <w:tcPr>
            <w:tcW w:w="7494" w:type="dxa"/>
            <w:noWrap w:val="0"/>
            <w:vAlign w:val="center"/>
          </w:tcPr>
          <w:p>
            <w:pPr>
              <w:widowControl/>
              <w:autoSpaceDE w:val="0"/>
              <w:autoSpaceDN w:val="0"/>
              <w:jc w:val="left"/>
              <w:textAlignment w:val="baseline"/>
              <w:rPr>
                <w:rFonts w:hint="eastAsia" w:ascii="仿宋_GB2312" w:hAnsi="Calibri" w:eastAsia="仿宋_GB2312" w:cs="Times New Roman"/>
                <w:sz w:val="24"/>
              </w:rPr>
            </w:pPr>
            <w:r>
              <w:rPr>
                <w:rFonts w:hint="eastAsia" w:ascii="仿宋_GB2312" w:eastAsia="仿宋_GB2312" w:cs="Times New Roman"/>
                <w:sz w:val="24"/>
                <w:lang w:eastAsia="zh-CN"/>
              </w:rPr>
              <w:t>（</w:t>
            </w:r>
            <w:r>
              <w:rPr>
                <w:rFonts w:hint="eastAsia" w:ascii="仿宋_GB2312" w:hAnsi="Calibri" w:eastAsia="仿宋_GB2312" w:cs="Times New Roman"/>
                <w:sz w:val="24"/>
              </w:rPr>
              <w:t>10.中央级 20.省级 30.地</w:t>
            </w:r>
            <w:r>
              <w:rPr>
                <w:rFonts w:hint="eastAsia" w:ascii="仿宋_GB2312" w:eastAsia="仿宋_GB2312" w:cs="Times New Roman"/>
                <w:sz w:val="24"/>
                <w:lang w:eastAsia="zh-CN"/>
              </w:rPr>
              <w:t>（</w:t>
            </w:r>
            <w:r>
              <w:rPr>
                <w:rFonts w:hint="eastAsia" w:ascii="仿宋_GB2312" w:hAnsi="Calibri" w:eastAsia="仿宋_GB2312" w:cs="Times New Roman"/>
                <w:sz w:val="24"/>
              </w:rPr>
              <w:t>市</w:t>
            </w:r>
            <w:r>
              <w:rPr>
                <w:rFonts w:hint="eastAsia" w:ascii="仿宋_GB2312" w:eastAsia="仿宋_GB2312" w:cs="Times New Roman"/>
                <w:sz w:val="24"/>
                <w:lang w:eastAsia="zh-CN"/>
              </w:rPr>
              <w:t>）</w:t>
            </w:r>
            <w:r>
              <w:rPr>
                <w:rFonts w:hint="eastAsia" w:ascii="仿宋_GB2312" w:hAnsi="Calibri" w:eastAsia="仿宋_GB2312" w:cs="Times New Roman"/>
                <w:sz w:val="24"/>
              </w:rPr>
              <w:t>级 40.县级 50.乡镇级 90.非预算单位</w:t>
            </w:r>
            <w:r>
              <w:rPr>
                <w:rFonts w:hint="eastAsia" w:ascii="仿宋_GB2312" w:eastAsia="仿宋_GB2312" w:cs="Times New Roman"/>
                <w:sz w:val="24"/>
                <w:lang w:eastAsia="zh-CN"/>
              </w:rPr>
              <w:t>）</w:t>
            </w:r>
          </w:p>
        </w:tc>
      </w:tr>
    </w:tbl>
    <w:p>
      <w:pPr>
        <w:spacing w:line="360" w:lineRule="auto"/>
        <w:ind w:left="1260" w:firstLine="420"/>
        <w:jc w:val="center"/>
        <w:rPr>
          <w:rFonts w:hint="eastAsia" w:ascii="仿宋_GB2312" w:eastAsia="仿宋_GB2312"/>
          <w:sz w:val="32"/>
          <w:szCs w:val="32"/>
          <w:u w:val="single"/>
        </w:rPr>
      </w:pPr>
    </w:p>
    <w:p>
      <w:pPr>
        <w:spacing w:line="560" w:lineRule="exact"/>
        <w:jc w:val="center"/>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spacing w:beforeLines="0" w:afterLines="0" w:line="588" w:lineRule="exact"/>
        <w:jc w:val="center"/>
        <w:outlineLvl w:val="0"/>
        <w:rPr>
          <w:rFonts w:hint="eastAsia" w:ascii="黑体" w:eastAsia="黑体" w:cs="方正小标宋简体"/>
          <w:color w:val="000000"/>
          <w:spacing w:val="-10"/>
          <w:sz w:val="36"/>
          <w:szCs w:val="36"/>
        </w:rPr>
      </w:pPr>
    </w:p>
    <w:p>
      <w:pPr>
        <w:spacing w:beforeLines="0" w:afterLines="0" w:line="588" w:lineRule="exact"/>
        <w:jc w:val="center"/>
        <w:outlineLvl w:val="0"/>
        <w:rPr>
          <w:rFonts w:hint="eastAsia" w:ascii="黑体" w:eastAsia="黑体"/>
          <w:color w:val="000000"/>
          <w:spacing w:val="-10"/>
          <w:sz w:val="36"/>
          <w:szCs w:val="36"/>
        </w:rPr>
      </w:pPr>
      <w:r>
        <w:rPr>
          <w:rFonts w:hint="eastAsia" w:ascii="黑体" w:eastAsia="黑体" w:cs="方正小标宋简体"/>
          <w:color w:val="000000"/>
          <w:spacing w:val="-10"/>
          <w:sz w:val="36"/>
          <w:szCs w:val="36"/>
        </w:rPr>
        <w:t>填 报 须 知</w:t>
      </w:r>
    </w:p>
    <w:p>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仿宋_GB2312" w:hAnsi="仿宋_GB2312" w:eastAsia="仿宋_GB2312" w:cs="仿宋_GB2312"/>
          <w:color w:val="000000"/>
          <w:spacing w:val="4"/>
          <w:sz w:val="28"/>
          <w:szCs w:val="28"/>
        </w:rPr>
      </w:pPr>
    </w:p>
    <w:p>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lang w:val="en-US" w:eastAsia="zh-CN"/>
        </w:rPr>
        <w:t>1.</w:t>
      </w:r>
      <w:r>
        <w:rPr>
          <w:rFonts w:hint="eastAsia" w:ascii="仿宋_GB2312" w:hAnsi="仿宋_GB2312" w:eastAsia="仿宋_GB2312" w:cs="仿宋_GB2312"/>
          <w:color w:val="000000"/>
          <w:spacing w:val="4"/>
          <w:kern w:val="2"/>
          <w:sz w:val="28"/>
          <w:szCs w:val="28"/>
          <w:lang w:val="en-US" w:eastAsia="zh-CN"/>
        </w:rPr>
        <w:t>地方各级财政部门根据2025年度内部控制工作实际开展情况、</w:t>
      </w:r>
      <w:r>
        <w:rPr>
          <w:rFonts w:hint="eastAsia" w:ascii="仿宋_GB2312" w:hAnsi="仿宋_GB2312" w:eastAsia="仿宋_GB2312" w:cs="仿宋_GB2312"/>
          <w:color w:val="000000"/>
          <w:spacing w:val="4"/>
          <w:kern w:val="2"/>
          <w:sz w:val="28"/>
          <w:szCs w:val="28"/>
        </w:rPr>
        <w:t>同级部门</w:t>
      </w:r>
      <w:r>
        <w:rPr>
          <w:rFonts w:hint="eastAsia" w:ascii="仿宋_GB2312" w:hAnsi="仿宋_GB2312" w:eastAsia="仿宋_GB2312" w:cs="仿宋_GB2312"/>
          <w:color w:val="000000"/>
          <w:spacing w:val="4"/>
          <w:kern w:val="2"/>
          <w:sz w:val="28"/>
          <w:szCs w:val="28"/>
          <w:lang w:val="en-US" w:eastAsia="zh-CN"/>
        </w:rPr>
        <w:t>与</w:t>
      </w:r>
      <w:r>
        <w:rPr>
          <w:rFonts w:hint="eastAsia" w:ascii="仿宋_GB2312" w:hAnsi="仿宋_GB2312" w:eastAsia="仿宋_GB2312" w:cs="仿宋_GB2312"/>
          <w:color w:val="000000"/>
          <w:spacing w:val="4"/>
          <w:kern w:val="2"/>
          <w:sz w:val="28"/>
          <w:szCs w:val="28"/>
        </w:rPr>
        <w:t>下级财政部门</w:t>
      </w:r>
      <w:r>
        <w:rPr>
          <w:rFonts w:hint="eastAsia" w:ascii="仿宋_GB2312" w:hAnsi="仿宋_GB2312" w:eastAsia="仿宋_GB2312" w:cs="仿宋_GB2312"/>
          <w:color w:val="000000"/>
          <w:spacing w:val="4"/>
          <w:kern w:val="2"/>
          <w:sz w:val="28"/>
          <w:szCs w:val="28"/>
          <w:lang w:val="en-US" w:eastAsia="zh-CN"/>
        </w:rPr>
        <w:t>编制的2025年度</w:t>
      </w:r>
      <w:r>
        <w:rPr>
          <w:rFonts w:hint="eastAsia" w:ascii="仿宋_GB2312" w:hAnsi="仿宋_GB2312" w:eastAsia="仿宋_GB2312" w:cs="仿宋_GB2312"/>
          <w:color w:val="000000"/>
          <w:spacing w:val="4"/>
          <w:kern w:val="2"/>
          <w:sz w:val="28"/>
          <w:szCs w:val="28"/>
        </w:rPr>
        <w:t>汇总内部控制报告</w:t>
      </w:r>
      <w:r>
        <w:rPr>
          <w:rFonts w:hint="eastAsia" w:ascii="仿宋_GB2312" w:hAnsi="仿宋_GB2312" w:eastAsia="仿宋_GB2312" w:cs="仿宋_GB2312"/>
          <w:color w:val="000000"/>
          <w:spacing w:val="4"/>
          <w:sz w:val="28"/>
          <w:szCs w:val="28"/>
          <w:lang w:eastAsia="zh-CN"/>
        </w:rPr>
        <w:t>，</w:t>
      </w:r>
      <w:r>
        <w:rPr>
          <w:rFonts w:hint="eastAsia" w:ascii="仿宋_GB2312" w:hAnsi="仿宋_GB2312" w:eastAsia="仿宋_GB2312" w:cs="仿宋_GB2312"/>
          <w:color w:val="000000"/>
          <w:spacing w:val="4"/>
          <w:sz w:val="28"/>
          <w:szCs w:val="28"/>
        </w:rPr>
        <w:t>如实填报</w:t>
      </w:r>
      <w:r>
        <w:rPr>
          <w:rFonts w:hint="eastAsia" w:ascii="仿宋_GB2312" w:hAnsi="仿宋_GB2312" w:eastAsia="仿宋_GB2312" w:cs="仿宋_GB2312"/>
          <w:color w:val="000000"/>
          <w:spacing w:val="4"/>
          <w:sz w:val="28"/>
          <w:szCs w:val="28"/>
          <w:lang w:val="en-US" w:eastAsia="zh-CN"/>
        </w:rPr>
        <w:t>本报告</w:t>
      </w:r>
      <w:r>
        <w:rPr>
          <w:rFonts w:hint="eastAsia" w:ascii="仿宋_GB2312" w:hAnsi="仿宋_GB2312" w:eastAsia="仿宋_GB2312" w:cs="仿宋_GB2312"/>
          <w:color w:val="000000"/>
          <w:spacing w:val="4"/>
          <w:sz w:val="28"/>
          <w:szCs w:val="28"/>
        </w:rPr>
        <w:t>，并对</w:t>
      </w:r>
      <w:r>
        <w:rPr>
          <w:rFonts w:hint="eastAsia" w:ascii="仿宋_GB2312" w:hAnsi="仿宋_GB2312" w:eastAsia="仿宋_GB2312" w:cs="仿宋_GB2312"/>
          <w:color w:val="000000"/>
          <w:spacing w:val="4"/>
          <w:sz w:val="28"/>
          <w:szCs w:val="28"/>
          <w:lang w:val="en-US" w:eastAsia="zh-CN"/>
        </w:rPr>
        <w:t>填报内容</w:t>
      </w:r>
      <w:r>
        <w:rPr>
          <w:rFonts w:hint="eastAsia" w:ascii="仿宋_GB2312" w:hAnsi="仿宋_GB2312" w:eastAsia="仿宋_GB2312" w:cs="仿宋_GB2312"/>
          <w:color w:val="000000"/>
          <w:spacing w:val="4"/>
          <w:sz w:val="28"/>
          <w:szCs w:val="28"/>
        </w:rPr>
        <w:t>的真实性、完整性负责。</w:t>
      </w:r>
    </w:p>
    <w:p>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lang w:val="en-US" w:eastAsia="zh-CN"/>
        </w:rPr>
        <w:t>2</w:t>
      </w:r>
      <w:r>
        <w:rPr>
          <w:rFonts w:hint="eastAsia" w:ascii="仿宋_GB2312" w:hAnsi="仿宋_GB2312" w:eastAsia="仿宋_GB2312" w:cs="仿宋_GB2312"/>
          <w:color w:val="000000"/>
          <w:spacing w:val="4"/>
          <w:sz w:val="28"/>
          <w:szCs w:val="28"/>
        </w:rPr>
        <w:t>.各</w:t>
      </w:r>
      <w:r>
        <w:rPr>
          <w:rFonts w:hint="eastAsia" w:ascii="仿宋_GB2312" w:hAnsi="仿宋_GB2312" w:eastAsia="仿宋_GB2312" w:cs="仿宋_GB2312"/>
          <w:color w:val="000000"/>
          <w:spacing w:val="4"/>
          <w:sz w:val="28"/>
          <w:szCs w:val="28"/>
          <w:lang w:val="en-US" w:eastAsia="zh-CN"/>
        </w:rPr>
        <w:t>地区</w:t>
      </w:r>
      <w:r>
        <w:rPr>
          <w:rFonts w:hint="eastAsia" w:ascii="仿宋_GB2312" w:hAnsi="仿宋_GB2312" w:eastAsia="仿宋_GB2312" w:cs="仿宋_GB2312"/>
          <w:color w:val="000000"/>
          <w:spacing w:val="4"/>
          <w:sz w:val="28"/>
          <w:szCs w:val="28"/>
        </w:rPr>
        <w:t>应在</w:t>
      </w:r>
      <w:r>
        <w:rPr>
          <w:rFonts w:hint="eastAsia" w:ascii="仿宋_GB2312" w:hAnsi="仿宋_GB2312" w:eastAsia="仿宋_GB2312" w:cs="仿宋_GB2312"/>
          <w:color w:val="000000"/>
          <w:spacing w:val="4"/>
          <w:kern w:val="2"/>
          <w:sz w:val="28"/>
          <w:szCs w:val="28"/>
        </w:rPr>
        <w:t>本地区部署的统一报表平台</w:t>
      </w:r>
      <w:r>
        <w:rPr>
          <w:rFonts w:hint="eastAsia" w:ascii="仿宋_GB2312" w:hAnsi="仿宋_GB2312" w:eastAsia="仿宋_GB2312" w:cs="仿宋_GB2312"/>
          <w:color w:val="000000"/>
          <w:spacing w:val="4"/>
          <w:sz w:val="28"/>
          <w:szCs w:val="28"/>
        </w:rPr>
        <w:t>中填报相关内容，系统自动生成“202</w:t>
      </w:r>
      <w:r>
        <w:rPr>
          <w:rFonts w:hint="eastAsia" w:ascii="仿宋_GB2312" w:hAnsi="仿宋_GB2312" w:eastAsia="仿宋_GB2312" w:cs="仿宋_GB2312"/>
          <w:color w:val="000000"/>
          <w:spacing w:val="4"/>
          <w:sz w:val="28"/>
          <w:szCs w:val="28"/>
          <w:lang w:val="en-US" w:eastAsia="zh-CN"/>
        </w:rPr>
        <w:t>5</w:t>
      </w:r>
      <w:r>
        <w:rPr>
          <w:rFonts w:hint="eastAsia" w:ascii="仿宋_GB2312" w:hAnsi="仿宋_GB2312" w:eastAsia="仿宋_GB2312" w:cs="仿宋_GB2312"/>
          <w:color w:val="000000"/>
          <w:spacing w:val="4"/>
          <w:sz w:val="28"/>
          <w:szCs w:val="28"/>
        </w:rPr>
        <w:t>年度</w:t>
      </w:r>
      <w:r>
        <w:rPr>
          <w:rFonts w:hint="eastAsia" w:ascii="仿宋_GB2312" w:hAnsi="仿宋_GB2312" w:eastAsia="仿宋_GB2312" w:cs="仿宋_GB2312"/>
          <w:color w:val="000000"/>
          <w:spacing w:val="4"/>
          <w:sz w:val="28"/>
          <w:szCs w:val="28"/>
          <w:lang w:val="en-US" w:eastAsia="zh-CN"/>
        </w:rPr>
        <w:t>地区汇总</w:t>
      </w:r>
      <w:r>
        <w:rPr>
          <w:rFonts w:hint="eastAsia" w:ascii="仿宋_GB2312" w:hAnsi="仿宋_GB2312" w:eastAsia="仿宋_GB2312" w:cs="仿宋_GB2312"/>
          <w:color w:val="000000"/>
          <w:spacing w:val="4"/>
          <w:sz w:val="28"/>
          <w:szCs w:val="28"/>
        </w:rPr>
        <w:t>内部控制报告”</w:t>
      </w:r>
      <w:r>
        <w:rPr>
          <w:rFonts w:hint="eastAsia" w:ascii="仿宋_GB2312" w:hAnsi="仿宋_GB2312" w:eastAsia="仿宋_GB2312" w:cs="仿宋_GB2312"/>
          <w:color w:val="000000"/>
          <w:spacing w:val="4"/>
          <w:kern w:val="2"/>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lang w:val="en-US" w:eastAsia="zh-CN"/>
        </w:rPr>
        <w:t>3</w:t>
      </w:r>
      <w:r>
        <w:rPr>
          <w:rFonts w:hint="eastAsia" w:ascii="仿宋_GB2312" w:hAnsi="仿宋_GB2312" w:eastAsia="仿宋_GB2312" w:cs="仿宋_GB2312"/>
          <w:color w:val="000000"/>
          <w:spacing w:val="4"/>
          <w:sz w:val="28"/>
          <w:szCs w:val="28"/>
        </w:rPr>
        <w:t>.</w:t>
      </w:r>
      <w:r>
        <w:rPr>
          <w:rFonts w:hint="eastAsia" w:ascii="仿宋_GB2312" w:hAnsi="仿宋_GB2312" w:eastAsia="仿宋_GB2312" w:cs="仿宋_GB2312"/>
          <w:color w:val="000000"/>
          <w:spacing w:val="4"/>
          <w:sz w:val="28"/>
          <w:szCs w:val="28"/>
          <w:lang w:val="en-US" w:eastAsia="zh-CN"/>
        </w:rPr>
        <w:t>本</w:t>
      </w:r>
      <w:r>
        <w:rPr>
          <w:rFonts w:hint="eastAsia" w:ascii="仿宋_GB2312" w:hAnsi="仿宋_GB2312" w:eastAsia="仿宋_GB2312" w:cs="仿宋_GB2312"/>
          <w:color w:val="000000"/>
          <w:spacing w:val="4"/>
          <w:sz w:val="28"/>
          <w:szCs w:val="28"/>
        </w:rPr>
        <w:t>报告</w:t>
      </w:r>
      <w:r>
        <w:rPr>
          <w:rFonts w:hint="eastAsia" w:ascii="仿宋_GB2312" w:hAnsi="仿宋_GB2312" w:eastAsia="仿宋_GB2312" w:cs="仿宋_GB2312"/>
          <w:color w:val="000000"/>
          <w:spacing w:val="4"/>
          <w:sz w:val="28"/>
          <w:szCs w:val="28"/>
          <w:lang w:val="en-US" w:eastAsia="zh-CN"/>
        </w:rPr>
        <w:t>应当履行内部审批程序后对外报出</w:t>
      </w:r>
      <w:r>
        <w:rPr>
          <w:rFonts w:hint="eastAsia" w:ascii="仿宋_GB2312" w:hAnsi="仿宋_GB2312" w:eastAsia="仿宋_GB2312" w:cs="仿宋_GB2312"/>
          <w:color w:val="000000"/>
          <w:spacing w:val="4"/>
          <w:sz w:val="28"/>
          <w:szCs w:val="28"/>
        </w:rPr>
        <w:t>。</w:t>
      </w:r>
    </w:p>
    <w:p>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华文中宋" w:hAnsi="华文中宋" w:eastAsia="华文中宋"/>
          <w:b/>
          <w:color w:val="000000"/>
          <w:sz w:val="36"/>
          <w:szCs w:val="36"/>
        </w:rPr>
        <w:sectPr>
          <w:footerReference r:id="rId3" w:type="default"/>
          <w:pgSz w:w="11906" w:h="16838"/>
          <w:pgMar w:top="1644" w:right="1480" w:bottom="1984" w:left="1480" w:header="851" w:footer="499" w:gutter="0"/>
          <w:pgBorders>
            <w:top w:val="none" w:sz="0" w:space="0"/>
            <w:left w:val="none" w:sz="0" w:space="0"/>
            <w:bottom w:val="none" w:sz="0" w:space="0"/>
            <w:right w:val="none" w:sz="0" w:space="0"/>
          </w:pgBorders>
          <w:pgNumType w:fmt="decimal" w:start="33"/>
          <w:cols w:space="720" w:num="1"/>
          <w:docGrid w:type="lines" w:linePitch="312" w:charSpace="0"/>
        </w:sectPr>
      </w:pPr>
      <w:r>
        <w:rPr>
          <w:rFonts w:hint="eastAsia" w:ascii="仿宋_GB2312" w:hAnsi="仿宋_GB2312" w:eastAsia="仿宋_GB2312" w:cs="仿宋_GB2312"/>
          <w:color w:val="000000"/>
          <w:spacing w:val="4"/>
          <w:sz w:val="28"/>
          <w:szCs w:val="28"/>
          <w:lang w:val="en-US" w:eastAsia="zh-CN"/>
        </w:rPr>
        <w:t>4</w:t>
      </w:r>
      <w:r>
        <w:rPr>
          <w:rFonts w:hint="eastAsia" w:ascii="仿宋_GB2312" w:hAnsi="仿宋_GB2312" w:eastAsia="仿宋_GB2312" w:cs="仿宋_GB2312"/>
          <w:color w:val="000000"/>
          <w:spacing w:val="4"/>
          <w:sz w:val="28"/>
          <w:szCs w:val="28"/>
        </w:rPr>
        <w:t>.本报告应当按照规定进行脱敏脱密处理，严禁报送涉密信息。</w:t>
      </w:r>
    </w:p>
    <w:p>
      <w:pPr>
        <w:keepNext w:val="0"/>
        <w:keepLines w:val="0"/>
        <w:pageBreakBefore w:val="0"/>
        <w:widowControl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为贯彻落实</w:t>
      </w:r>
      <w:r>
        <w:rPr>
          <w:rFonts w:hint="eastAsia" w:ascii="仿宋_GB2312" w:eastAsia="仿宋_GB2312"/>
          <w:sz w:val="32"/>
          <w:szCs w:val="32"/>
          <w:lang w:eastAsia="zh-CN"/>
        </w:rPr>
        <w:t>《</w:t>
      </w:r>
      <w:r>
        <w:rPr>
          <w:rFonts w:hint="eastAsia" w:ascii="仿宋_GB2312" w:eastAsia="仿宋_GB2312"/>
          <w:sz w:val="32"/>
          <w:szCs w:val="32"/>
        </w:rPr>
        <w:t>财政部关于全面推进行政事业单位内部控制建设的指导意见</w:t>
      </w:r>
      <w:r>
        <w:rPr>
          <w:rFonts w:hint="eastAsia" w:ascii="仿宋_GB2312" w:eastAsia="仿宋_GB2312"/>
          <w:sz w:val="32"/>
          <w:szCs w:val="32"/>
          <w:lang w:eastAsia="zh-CN"/>
        </w:rPr>
        <w:t>》（</w:t>
      </w:r>
      <w:r>
        <w:rPr>
          <w:rFonts w:hint="eastAsia" w:ascii="仿宋_GB2312" w:eastAsia="仿宋_GB2312"/>
          <w:sz w:val="32"/>
          <w:szCs w:val="32"/>
        </w:rPr>
        <w:t>财会〔</w:t>
      </w:r>
      <w:r>
        <w:rPr>
          <w:rFonts w:ascii="仿宋_GB2312" w:eastAsia="仿宋_GB2312"/>
          <w:sz w:val="32"/>
          <w:szCs w:val="32"/>
        </w:rPr>
        <w:t>2015</w:t>
      </w:r>
      <w:r>
        <w:rPr>
          <w:rFonts w:hint="eastAsia" w:ascii="仿宋_GB2312" w:eastAsia="仿宋_GB2312"/>
          <w:sz w:val="32"/>
          <w:szCs w:val="32"/>
        </w:rPr>
        <w:t>〕</w:t>
      </w:r>
      <w:r>
        <w:rPr>
          <w:rFonts w:ascii="仿宋_GB2312" w:eastAsia="仿宋_GB2312"/>
          <w:sz w:val="32"/>
          <w:szCs w:val="32"/>
        </w:rPr>
        <w:t>24</w:t>
      </w:r>
      <w:r>
        <w:rPr>
          <w:rFonts w:hint="eastAsia" w:ascii="仿宋_GB2312" w:eastAsia="仿宋_GB2312"/>
          <w:sz w:val="32"/>
          <w:szCs w:val="32"/>
        </w:rPr>
        <w:t>号</w:t>
      </w:r>
      <w:r>
        <w:rPr>
          <w:rFonts w:hint="eastAsia" w:ascii="仿宋_GB2312" w:eastAsia="仿宋_GB2312"/>
          <w:sz w:val="32"/>
          <w:szCs w:val="32"/>
          <w:lang w:eastAsia="zh-CN"/>
        </w:rPr>
        <w:t>）</w:t>
      </w:r>
      <w:r>
        <w:rPr>
          <w:rFonts w:hint="eastAsia" w:ascii="仿宋_GB2312" w:eastAsia="仿宋_GB2312"/>
          <w:sz w:val="32"/>
          <w:szCs w:val="32"/>
        </w:rPr>
        <w:t>的有关精神</w:t>
      </w:r>
      <w:r>
        <w:rPr>
          <w:rFonts w:hint="eastAsia" w:ascii="仿宋_GB2312" w:eastAsia="仿宋_GB2312"/>
          <w:sz w:val="32"/>
          <w:szCs w:val="32"/>
          <w:lang w:eastAsia="zh-CN"/>
        </w:rPr>
        <w:t>，</w:t>
      </w:r>
      <w:r>
        <w:rPr>
          <w:rFonts w:hint="eastAsia" w:ascii="仿宋_GB2312" w:eastAsia="仿宋_GB2312"/>
          <w:sz w:val="32"/>
          <w:szCs w:val="32"/>
        </w:rPr>
        <w:t>依据</w:t>
      </w:r>
      <w:r>
        <w:rPr>
          <w:rFonts w:hint="eastAsia" w:ascii="仿宋_GB2312" w:eastAsia="仿宋_GB2312"/>
          <w:sz w:val="32"/>
          <w:szCs w:val="32"/>
          <w:lang w:eastAsia="zh-CN"/>
        </w:rPr>
        <w:t>《</w:t>
      </w:r>
      <w:r>
        <w:rPr>
          <w:rFonts w:hint="eastAsia" w:ascii="仿宋_GB2312" w:eastAsia="仿宋_GB2312"/>
          <w:sz w:val="32"/>
          <w:szCs w:val="32"/>
        </w:rPr>
        <w:t>行政事业单位内部控制规范</w:t>
      </w:r>
      <w:r>
        <w:rPr>
          <w:rFonts w:hint="eastAsia" w:ascii="仿宋_GB2312" w:eastAsia="仿宋_GB2312"/>
          <w:sz w:val="32"/>
          <w:szCs w:val="32"/>
          <w:lang w:eastAsia="zh-CN"/>
        </w:rPr>
        <w:t>（</w:t>
      </w:r>
      <w:r>
        <w:rPr>
          <w:rFonts w:hint="eastAsia" w:ascii="仿宋_GB2312" w:eastAsia="仿宋_GB2312"/>
          <w:sz w:val="32"/>
          <w:szCs w:val="32"/>
        </w:rPr>
        <w:t>试行</w:t>
      </w:r>
      <w:r>
        <w:rPr>
          <w:rFonts w:hint="eastAsia" w:ascii="仿宋_GB2312" w:eastAsia="仿宋_GB2312"/>
          <w:sz w:val="32"/>
          <w:szCs w:val="32"/>
          <w:lang w:eastAsia="zh-CN"/>
        </w:rPr>
        <w:t>）》（</w:t>
      </w:r>
      <w:r>
        <w:rPr>
          <w:rFonts w:hint="eastAsia" w:ascii="仿宋_GB2312" w:eastAsia="仿宋_GB2312"/>
          <w:sz w:val="32"/>
          <w:szCs w:val="32"/>
        </w:rPr>
        <w:t>财会〔</w:t>
      </w:r>
      <w:r>
        <w:rPr>
          <w:rFonts w:ascii="仿宋_GB2312" w:eastAsia="仿宋_GB2312"/>
          <w:sz w:val="32"/>
          <w:szCs w:val="32"/>
        </w:rPr>
        <w:t>2012</w:t>
      </w:r>
      <w:r>
        <w:rPr>
          <w:rFonts w:hint="eastAsia" w:ascii="仿宋_GB2312" w:eastAsia="仿宋_GB2312"/>
          <w:sz w:val="32"/>
          <w:szCs w:val="32"/>
        </w:rPr>
        <w:t>〕</w:t>
      </w:r>
      <w:r>
        <w:rPr>
          <w:rFonts w:ascii="仿宋_GB2312" w:eastAsia="仿宋_GB2312"/>
          <w:sz w:val="32"/>
          <w:szCs w:val="32"/>
        </w:rPr>
        <w:t>21</w:t>
      </w:r>
      <w:r>
        <w:rPr>
          <w:rFonts w:hint="eastAsia" w:ascii="仿宋_GB2312" w:eastAsia="仿宋_GB2312"/>
          <w:sz w:val="32"/>
          <w:szCs w:val="32"/>
        </w:rPr>
        <w:t>号</w:t>
      </w:r>
      <w:r>
        <w:rPr>
          <w:rFonts w:hint="eastAsia" w:ascii="仿宋_GB2312" w:eastAsia="仿宋_GB2312"/>
          <w:sz w:val="32"/>
          <w:szCs w:val="32"/>
          <w:lang w:eastAsia="zh-CN"/>
        </w:rPr>
        <w:t>）、《</w:t>
      </w:r>
      <w:r>
        <w:rPr>
          <w:rFonts w:hint="eastAsia" w:ascii="仿宋_GB2312" w:eastAsia="仿宋_GB2312"/>
          <w:sz w:val="32"/>
          <w:szCs w:val="32"/>
        </w:rPr>
        <w:t>行政事业单位内部控制报告管理制度</w:t>
      </w:r>
      <w:r>
        <w:rPr>
          <w:rFonts w:hint="eastAsia" w:ascii="仿宋_GB2312" w:eastAsia="仿宋_GB2312"/>
          <w:sz w:val="32"/>
          <w:szCs w:val="32"/>
          <w:lang w:eastAsia="zh-CN"/>
        </w:rPr>
        <w:t>（</w:t>
      </w:r>
      <w:r>
        <w:rPr>
          <w:rFonts w:hint="eastAsia" w:ascii="仿宋_GB2312" w:eastAsia="仿宋_GB2312"/>
          <w:sz w:val="32"/>
          <w:szCs w:val="32"/>
        </w:rPr>
        <w:t>试行</w:t>
      </w:r>
      <w:r>
        <w:rPr>
          <w:rFonts w:hint="eastAsia" w:ascii="仿宋_GB2312" w:eastAsia="仿宋_GB2312"/>
          <w:sz w:val="32"/>
          <w:szCs w:val="32"/>
          <w:lang w:eastAsia="zh-CN"/>
        </w:rPr>
        <w:t>）》（</w:t>
      </w:r>
      <w:r>
        <w:rPr>
          <w:rFonts w:hint="eastAsia" w:ascii="仿宋_GB2312" w:eastAsia="仿宋_GB2312"/>
          <w:sz w:val="32"/>
          <w:szCs w:val="32"/>
        </w:rPr>
        <w:t>财会〔</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号</w:t>
      </w:r>
      <w:r>
        <w:rPr>
          <w:rFonts w:hint="eastAsia" w:ascii="仿宋_GB2312" w:eastAsia="仿宋_GB2312"/>
          <w:sz w:val="32"/>
          <w:szCs w:val="32"/>
          <w:lang w:eastAsia="zh-CN"/>
        </w:rPr>
        <w:t>）和《</w:t>
      </w:r>
      <w:r>
        <w:rPr>
          <w:rFonts w:hint="eastAsia" w:ascii="仿宋_GB2312" w:eastAsia="仿宋_GB2312"/>
          <w:sz w:val="32"/>
          <w:szCs w:val="32"/>
        </w:rPr>
        <w:t>行政事业单位内部控制评价办法</w:t>
      </w:r>
      <w:r>
        <w:rPr>
          <w:rFonts w:hint="eastAsia" w:ascii="仿宋_GB2312" w:eastAsia="仿宋_GB2312"/>
          <w:sz w:val="32"/>
          <w:szCs w:val="32"/>
          <w:lang w:eastAsia="zh-CN"/>
        </w:rPr>
        <w:t>》（</w:t>
      </w:r>
      <w:r>
        <w:rPr>
          <w:rFonts w:hint="eastAsia" w:ascii="仿宋_GB2312" w:eastAsia="仿宋_GB2312"/>
          <w:sz w:val="32"/>
          <w:szCs w:val="32"/>
        </w:rPr>
        <w:t>财会〔</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2</w:t>
      </w:r>
      <w:r>
        <w:rPr>
          <w:rFonts w:hint="eastAsia" w:ascii="仿宋_GB2312" w:eastAsia="仿宋_GB2312"/>
          <w:sz w:val="32"/>
          <w:szCs w:val="32"/>
        </w:rPr>
        <w:t>4号</w:t>
      </w:r>
      <w:r>
        <w:rPr>
          <w:rFonts w:hint="eastAsia" w:ascii="仿宋_GB2312" w:eastAsia="仿宋_GB2312"/>
          <w:sz w:val="32"/>
          <w:szCs w:val="32"/>
          <w:lang w:eastAsia="zh-CN"/>
        </w:rPr>
        <w:t>）</w:t>
      </w:r>
      <w:r>
        <w:rPr>
          <w:rFonts w:hint="eastAsia" w:ascii="仿宋_GB2312" w:eastAsia="仿宋_GB2312"/>
          <w:sz w:val="32"/>
          <w:szCs w:val="32"/>
        </w:rPr>
        <w:t>的有关规定</w:t>
      </w:r>
      <w:r>
        <w:rPr>
          <w:rFonts w:hint="eastAsia" w:ascii="仿宋_GB2312" w:eastAsia="仿宋_GB2312"/>
          <w:sz w:val="32"/>
          <w:szCs w:val="32"/>
          <w:lang w:eastAsia="zh-CN"/>
        </w:rPr>
        <w:t>，</w:t>
      </w:r>
      <w:r>
        <w:rPr>
          <w:rFonts w:hint="eastAsia" w:ascii="仿宋_GB2312" w:eastAsia="仿宋_GB2312"/>
          <w:sz w:val="32"/>
          <w:szCs w:val="32"/>
        </w:rPr>
        <w:t>现将本地区2025年度行政事业单位内部控制工作情况报告如下</w:t>
      </w:r>
      <w:r>
        <w:rPr>
          <w:rFonts w:hint="eastAsia" w:ascii="仿宋_GB2312" w:eastAsia="仿宋_GB2312"/>
          <w:sz w:val="32"/>
          <w:szCs w:val="32"/>
          <w:lang w:eastAsia="zh-CN"/>
        </w:rPr>
        <w:t>：</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地区内部控制工作</w:t>
      </w:r>
      <w:bookmarkStart w:id="0" w:name="_GoBack"/>
      <w:bookmarkEnd w:id="0"/>
      <w:r>
        <w:rPr>
          <w:rFonts w:hint="eastAsia" w:ascii="黑体" w:hAnsi="黑体" w:eastAsia="黑体" w:cs="黑体"/>
          <w:sz w:val="32"/>
          <w:szCs w:val="32"/>
        </w:rPr>
        <w:t>开展情况</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）内部控制</w:t>
      </w:r>
      <w:r>
        <w:rPr>
          <w:rFonts w:hint="eastAsia" w:ascii="楷体_GB2312" w:hAnsi="楷体_GB2312" w:eastAsia="楷体_GB2312" w:cs="楷体_GB2312"/>
          <w:sz w:val="32"/>
          <w:szCs w:val="32"/>
        </w:rPr>
        <w:t>工作协调机制的建立与2025年度运行情况</w:t>
      </w:r>
      <w:r>
        <w:rPr>
          <w:rFonts w:hint="eastAsia" w:ascii="楷体_GB2312" w:hAnsi="楷体_GB2312" w:eastAsia="楷体_GB2312" w:cs="楷体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88"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kern w:val="0"/>
          <w:sz w:val="32"/>
          <w:szCs w:val="32"/>
          <w:lang w:val="en-US" w:eastAsia="zh-CN" w:bidi="ar"/>
        </w:rPr>
        <w:t>地区部门间横向协同机制的建立与运行、上下级纵向联动协调机制的建立与运行等情况。</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2025年度内部控制工作的组织情况</w:t>
      </w:r>
      <w:r>
        <w:rPr>
          <w:rFonts w:hint="eastAsia" w:ascii="楷体_GB2312" w:hAnsi="楷体_GB2312" w:eastAsia="楷体_GB2312" w:cs="楷体_GB2312"/>
          <w:sz w:val="32"/>
          <w:szCs w:val="32"/>
          <w:lang w:eastAsia="zh-CN"/>
        </w:rPr>
        <w:t>。</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本地区内部控制相关工作的部署安排、培训、政策指导等。</w:t>
      </w:r>
    </w:p>
    <w:p>
      <w:pPr>
        <w:pStyle w:val="8"/>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sz w:val="32"/>
          <w:szCs w:val="32"/>
          <w:highlight w:val="none"/>
          <w:lang w:val="en-US" w:eastAsia="zh-CN"/>
        </w:rPr>
        <w:t>（三）2025年度</w:t>
      </w:r>
      <w:r>
        <w:rPr>
          <w:rFonts w:hint="eastAsia" w:ascii="楷体_GB2312" w:hAnsi="楷体_GB2312" w:eastAsia="楷体_GB2312" w:cs="楷体_GB2312"/>
          <w:sz w:val="32"/>
          <w:szCs w:val="32"/>
          <w:highlight w:val="none"/>
        </w:rPr>
        <w:t>内部控制报告审核情况</w:t>
      </w:r>
      <w:r>
        <w:rPr>
          <w:rFonts w:hint="eastAsia" w:ascii="楷体_GB2312" w:hAnsi="楷体_GB2312" w:eastAsia="楷体_GB2312" w:cs="楷体_GB2312"/>
          <w:sz w:val="32"/>
          <w:szCs w:val="32"/>
          <w:highlight w:val="none"/>
          <w:lang w:eastAsia="zh-CN"/>
        </w:rPr>
        <w:t>。</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default" w:ascii="楷体_GB2312" w:hAnsi="楷体_GB2312" w:eastAsia="楷体_GB2312" w:cs="楷体_GB2312"/>
          <w:sz w:val="32"/>
          <w:szCs w:val="32"/>
          <w:lang w:val="en-US" w:eastAsia="zh-CN"/>
        </w:rPr>
      </w:pPr>
      <w:r>
        <w:rPr>
          <w:rFonts w:hint="eastAsia" w:ascii="仿宋_GB2312" w:hAnsi="黑体" w:eastAsia="仿宋_GB2312" w:cs="Times New Roman"/>
          <w:kern w:val="2"/>
          <w:sz w:val="32"/>
          <w:szCs w:val="32"/>
          <w:lang w:val="en-US" w:eastAsia="zh-CN" w:bidi="ar"/>
        </w:rPr>
        <w:t>对</w:t>
      </w:r>
      <w:r>
        <w:rPr>
          <w:rFonts w:hint="eastAsia" w:ascii="仿宋_GB2312" w:hAnsi="仿宋_GB2312" w:eastAsia="仿宋_GB2312" w:cs="仿宋_GB2312"/>
          <w:spacing w:val="-2"/>
          <w:kern w:val="2"/>
          <w:sz w:val="32"/>
          <w:szCs w:val="32"/>
        </w:rPr>
        <w:t>下级财政部门上报的地区汇总内部控制报告</w:t>
      </w:r>
      <w:r>
        <w:rPr>
          <w:rFonts w:hint="eastAsia" w:ascii="仿宋_GB2312" w:hAnsi="仿宋_GB2312" w:eastAsia="仿宋_GB2312" w:cs="仿宋_GB2312"/>
          <w:spacing w:val="-2"/>
          <w:kern w:val="2"/>
          <w:sz w:val="32"/>
          <w:szCs w:val="32"/>
          <w:lang w:eastAsia="zh-CN"/>
        </w:rPr>
        <w:t>、</w:t>
      </w:r>
      <w:r>
        <w:rPr>
          <w:rFonts w:hint="eastAsia" w:ascii="仿宋_GB2312" w:hAnsi="仿宋_GB2312" w:eastAsia="仿宋_GB2312" w:cs="仿宋_GB2312"/>
          <w:spacing w:val="-2"/>
          <w:kern w:val="2"/>
          <w:sz w:val="32"/>
          <w:szCs w:val="32"/>
        </w:rPr>
        <w:t>同级部门汇总内部控制报告</w:t>
      </w:r>
      <w:r>
        <w:rPr>
          <w:rFonts w:hint="eastAsia" w:ascii="仿宋_GB2312" w:hAnsi="黑体" w:eastAsia="仿宋_GB2312" w:cs="Times New Roman"/>
          <w:kern w:val="2"/>
          <w:sz w:val="32"/>
          <w:szCs w:val="32"/>
          <w:lang w:val="en-US" w:eastAsia="zh-CN" w:bidi="ar"/>
        </w:rPr>
        <w:t>的审核情况</w:t>
      </w:r>
      <w:r>
        <w:rPr>
          <w:rFonts w:hint="eastAsia" w:ascii="仿宋_GB2312" w:hAnsi="黑体" w:eastAsia="仿宋_GB2312" w:cs="Times New Roman"/>
          <w:sz w:val="32"/>
          <w:szCs w:val="32"/>
          <w:lang w:val="en-US" w:eastAsia="zh-CN" w:bidi="ar"/>
        </w:rPr>
        <w:t>，包括</w:t>
      </w:r>
      <w:r>
        <w:rPr>
          <w:rFonts w:hint="eastAsia" w:ascii="仿宋_GB2312" w:hAnsi="黑体" w:eastAsia="仿宋_GB2312" w:cs="Times New Roman"/>
          <w:kern w:val="2"/>
          <w:sz w:val="32"/>
          <w:szCs w:val="32"/>
          <w:highlight w:val="none"/>
          <w:lang w:val="en-US" w:eastAsia="zh-CN" w:bidi="ar"/>
        </w:rPr>
        <w:t>内部控制报告</w:t>
      </w:r>
      <w:r>
        <w:rPr>
          <w:rFonts w:hint="eastAsia" w:ascii="仿宋_GB2312" w:hAnsi="黑体" w:eastAsia="仿宋_GB2312" w:cs="Times New Roman"/>
          <w:kern w:val="2"/>
          <w:sz w:val="32"/>
          <w:szCs w:val="32"/>
          <w:lang w:val="en-US" w:eastAsia="zh-CN" w:bidi="ar"/>
        </w:rPr>
        <w:t>的规范性与完整性、</w:t>
      </w:r>
      <w:r>
        <w:rPr>
          <w:rFonts w:hint="eastAsia" w:ascii="仿宋_GB2312" w:hAnsi="黑体" w:eastAsia="仿宋_GB2312" w:cs="Times New Roman"/>
          <w:kern w:val="2"/>
          <w:sz w:val="32"/>
          <w:szCs w:val="32"/>
          <w:highlight w:val="none"/>
          <w:lang w:val="en-US" w:eastAsia="zh-CN" w:bidi="ar"/>
        </w:rPr>
        <w:t>内部控制评价结果的客观性与准确性</w:t>
      </w:r>
      <w:r>
        <w:rPr>
          <w:rFonts w:hint="eastAsia" w:ascii="仿宋_GB2312" w:hAnsi="黑体" w:eastAsia="仿宋_GB2312" w:cs="Times New Roman"/>
          <w:kern w:val="2"/>
          <w:sz w:val="32"/>
          <w:szCs w:val="32"/>
          <w:lang w:val="en-US" w:eastAsia="zh-CN" w:bidi="ar"/>
        </w:rPr>
        <w:t>、佐证材料的真实性与相关性等。</w:t>
      </w:r>
      <w:r>
        <w:rPr>
          <w:rFonts w:hint="eastAsia" w:ascii="仿宋_GB2312" w:hAnsi="仿宋" w:eastAsia="仿宋_GB2312" w:cs="仿宋_GB2312"/>
          <w:kern w:val="0"/>
          <w:sz w:val="32"/>
          <w:szCs w:val="32"/>
          <w:lang w:val="en-US" w:eastAsia="zh-CN" w:bidi="ar"/>
        </w:rPr>
        <w:t>开展现场核查的，说明现场核查情况。</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四</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2025年度内部控制工作的</w:t>
      </w:r>
      <w:r>
        <w:rPr>
          <w:rFonts w:hint="eastAsia" w:ascii="楷体_GB2312" w:hAnsi="楷体_GB2312" w:eastAsia="楷体_GB2312" w:cs="楷体_GB2312"/>
          <w:sz w:val="32"/>
          <w:szCs w:val="32"/>
          <w:highlight w:val="none"/>
        </w:rPr>
        <w:t>监督情况</w:t>
      </w:r>
      <w:r>
        <w:rPr>
          <w:rFonts w:hint="eastAsia" w:ascii="楷体_GB2312" w:hAnsi="楷体_GB2312" w:eastAsia="楷体_GB2312" w:cs="楷体_GB2312"/>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对同级部门及所属单位内部控制的建立实施与评价等工作开展的监督情况，包括监督的方式、范围、发现的问题及整改情况等。</w:t>
      </w:r>
    </w:p>
    <w:p>
      <w:pPr>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hint="default" w:ascii="仿宋_GB2312" w:hAnsi="黑体" w:eastAsia="仿宋_GB2312" w:cs="Times New Roman"/>
          <w:kern w:val="2"/>
          <w:sz w:val="32"/>
          <w:szCs w:val="32"/>
          <w:lang w:val="en-US" w:eastAsia="zh-CN" w:bidi="ar"/>
        </w:rPr>
      </w:pPr>
      <w:r>
        <w:rPr>
          <w:rFonts w:hint="eastAsia" w:ascii="楷体_GB2312" w:hAnsi="楷体_GB2312" w:eastAsia="楷体_GB2312" w:cs="楷体_GB2312"/>
          <w:kern w:val="2"/>
          <w:sz w:val="32"/>
          <w:szCs w:val="32"/>
          <w:highlight w:val="none"/>
          <w:lang w:val="en-US" w:eastAsia="zh-CN" w:bidi="ar"/>
        </w:rPr>
        <w:t>（五）</w:t>
      </w:r>
      <w:r>
        <w:rPr>
          <w:rFonts w:hint="eastAsia" w:ascii="楷体_GB2312" w:hAnsi="楷体_GB2312" w:eastAsia="楷体_GB2312" w:cs="楷体_GB2312"/>
          <w:sz w:val="32"/>
          <w:szCs w:val="32"/>
          <w:highlight w:val="none"/>
          <w:lang w:val="en-US" w:eastAsia="zh-CN"/>
        </w:rPr>
        <w:t>2025年度内部控制结果的应用情况。</w:t>
      </w:r>
    </w:p>
    <w:p>
      <w:pPr>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仿宋_GB2312" w:hAnsi="黑体" w:eastAsia="仿宋_GB2312" w:cs="Times New Roman"/>
          <w:kern w:val="2"/>
          <w:sz w:val="32"/>
          <w:szCs w:val="32"/>
          <w:lang w:val="en-US" w:eastAsia="zh-CN" w:bidi="ar"/>
        </w:rPr>
        <w:t>内部控制结果在本地区预算管理、绩效考核、监督问责等方面的应用情况。</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地区</w:t>
      </w:r>
      <w:r>
        <w:rPr>
          <w:rFonts w:hint="eastAsia" w:ascii="黑体" w:hAnsi="黑体" w:eastAsia="黑体" w:cs="黑体"/>
          <w:sz w:val="32"/>
          <w:szCs w:val="32"/>
          <w:lang w:eastAsia="zh-CN"/>
        </w:rPr>
        <w:t>所属单位内部控制工作汇总情况（自动生成）</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（一）地区所属单位</w:t>
      </w:r>
      <w:r>
        <w:rPr>
          <w:rFonts w:hint="eastAsia" w:ascii="楷体_GB2312" w:hAnsi="楷体_GB2312" w:eastAsia="楷体_GB2312" w:cs="楷体_GB2312"/>
          <w:sz w:val="32"/>
          <w:szCs w:val="32"/>
        </w:rPr>
        <w:t>内部控制机构设置与2025年度运行情况</w:t>
      </w:r>
      <w:r>
        <w:rPr>
          <w:rFonts w:hint="eastAsia" w:ascii="楷体_GB2312" w:hAnsi="楷体_GB2312" w:eastAsia="楷体_GB2312" w:cs="楷体_GB2312"/>
          <w:sz w:val="32"/>
          <w:szCs w:val="32"/>
          <w:lang w:eastAsia="zh-CN"/>
        </w:rPr>
        <w:t>。</w:t>
      </w:r>
    </w:p>
    <w:p>
      <w:pPr>
        <w:keepNext w:val="0"/>
        <w:keepLines w:val="0"/>
        <w:pageBreakBefore w:val="0"/>
        <w:kinsoku/>
        <w:wordWrap/>
        <w:overflowPunct/>
        <w:topLinePunct w:val="0"/>
        <w:autoSpaceDE w:val="0"/>
        <w:autoSpaceDN w:val="0"/>
        <w:bidi w:val="0"/>
        <w:adjustRightInd/>
        <w:snapToGrid/>
        <w:spacing w:line="588" w:lineRule="exact"/>
        <w:ind w:firstLine="640" w:firstLineChars="200"/>
        <w:jc w:val="both"/>
        <w:textAlignment w:val="baseline"/>
        <w:rPr>
          <w:rFonts w:hint="default" w:ascii="仿宋_GB2312" w:hAnsi="黑体" w:eastAsia="仿宋_GB2312"/>
          <w:i w:val="0"/>
          <w:iCs w:val="0"/>
          <w:sz w:val="32"/>
          <w:szCs w:val="32"/>
          <w:lang w:val="en-US" w:eastAsia="zh-CN"/>
        </w:rPr>
      </w:pP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w:t>
      </w:r>
      <w:r>
        <w:rPr>
          <w:rFonts w:hint="eastAsia" w:ascii="仿宋_GB2312" w:hAnsi="黑体" w:eastAsia="仿宋_GB2312"/>
          <w:i w:val="0"/>
          <w:iCs w:val="0"/>
          <w:sz w:val="32"/>
          <w:szCs w:val="32"/>
        </w:rPr>
        <w:t>已设</w:t>
      </w:r>
      <w:r>
        <w:rPr>
          <w:rFonts w:hint="eastAsia" w:ascii="仿宋_GB2312" w:hAnsi="黑体" w:eastAsia="仿宋_GB2312"/>
          <w:i w:val="0"/>
          <w:iCs w:val="0"/>
          <w:sz w:val="32"/>
          <w:szCs w:val="32"/>
          <w:lang w:val="en-US" w:eastAsia="zh-CN"/>
        </w:rPr>
        <w:t>立</w:t>
      </w:r>
      <w:r>
        <w:rPr>
          <w:rFonts w:hint="eastAsia" w:ascii="仿宋_GB2312" w:hAnsi="黑体" w:eastAsia="仿宋_GB2312"/>
          <w:i w:val="0"/>
          <w:iCs w:val="0"/>
          <w:sz w:val="32"/>
          <w:szCs w:val="32"/>
        </w:rPr>
        <w:t>内部控制</w:t>
      </w:r>
      <w:r>
        <w:rPr>
          <w:rFonts w:hint="eastAsia" w:ascii="仿宋_GB2312" w:hAnsi="黑体" w:eastAsia="仿宋_GB2312"/>
          <w:i w:val="0"/>
          <w:iCs w:val="0"/>
          <w:sz w:val="32"/>
          <w:szCs w:val="32"/>
          <w:lang w:val="en-US" w:eastAsia="zh-CN"/>
        </w:rPr>
        <w:t>领导机构</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个单位由单位负责人</w:t>
      </w:r>
      <w:r>
        <w:rPr>
          <w:rFonts w:hint="eastAsia" w:ascii="仿宋_GB2312" w:hAnsi="黑体" w:eastAsia="仿宋_GB2312"/>
          <w:i w:val="0"/>
          <w:iCs w:val="0"/>
          <w:sz w:val="32"/>
          <w:szCs w:val="32"/>
        </w:rPr>
        <w:t>担任内部控制领导</w:t>
      </w:r>
      <w:r>
        <w:rPr>
          <w:rFonts w:hint="eastAsia" w:ascii="仿宋_GB2312" w:hAnsi="黑体" w:eastAsia="仿宋_GB2312"/>
          <w:i w:val="0"/>
          <w:iCs w:val="0"/>
          <w:sz w:val="32"/>
          <w:szCs w:val="32"/>
          <w:lang w:val="en-US" w:eastAsia="zh-CN"/>
        </w:rPr>
        <w:t>机构负责人，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个单位由分管综合事务负责人</w:t>
      </w:r>
      <w:r>
        <w:rPr>
          <w:rFonts w:hint="eastAsia" w:ascii="仿宋_GB2312" w:hAnsi="黑体" w:eastAsia="仿宋_GB2312"/>
          <w:i w:val="0"/>
          <w:iCs w:val="0"/>
          <w:sz w:val="32"/>
          <w:szCs w:val="32"/>
        </w:rPr>
        <w:t>担任</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个单位由分管财务负责人</w:t>
      </w:r>
      <w:r>
        <w:rPr>
          <w:rFonts w:hint="eastAsia" w:ascii="仿宋_GB2312" w:hAnsi="黑体" w:eastAsia="仿宋_GB2312"/>
          <w:i w:val="0"/>
          <w:iCs w:val="0"/>
          <w:sz w:val="32"/>
          <w:szCs w:val="32"/>
        </w:rPr>
        <w:t>担任</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个单位由分管其他业务负责人</w:t>
      </w:r>
      <w:r>
        <w:rPr>
          <w:rFonts w:hint="eastAsia" w:ascii="仿宋_GB2312" w:hAnsi="黑体" w:eastAsia="仿宋_GB2312"/>
          <w:i w:val="0"/>
          <w:iCs w:val="0"/>
          <w:sz w:val="32"/>
          <w:szCs w:val="32"/>
        </w:rPr>
        <w:t>担任</w:t>
      </w:r>
      <w:r>
        <w:rPr>
          <w:rFonts w:hint="eastAsia" w:ascii="仿宋_GB2312" w:hAnsi="黑体" w:eastAsia="仿宋_GB2312"/>
          <w:i w:val="0"/>
          <w:iCs w:val="0"/>
          <w:sz w:val="32"/>
          <w:szCs w:val="32"/>
          <w:lang w:val="en-US" w:eastAsia="zh-CN"/>
        </w:rPr>
        <w:t>。</w:t>
      </w:r>
    </w:p>
    <w:p>
      <w:pPr>
        <w:keepNext w:val="0"/>
        <w:keepLines w:val="0"/>
        <w:pageBreakBefore w:val="0"/>
        <w:kinsoku/>
        <w:wordWrap/>
        <w:overflowPunct/>
        <w:topLinePunct w:val="0"/>
        <w:autoSpaceDE w:val="0"/>
        <w:autoSpaceDN w:val="0"/>
        <w:bidi w:val="0"/>
        <w:adjustRightInd/>
        <w:snapToGrid/>
        <w:spacing w:line="588" w:lineRule="exact"/>
        <w:ind w:firstLine="640" w:firstLineChars="200"/>
        <w:jc w:val="both"/>
        <w:textAlignment w:val="baseline"/>
        <w:rPr>
          <w:rFonts w:hint="eastAsia" w:ascii="仿宋_GB2312" w:hAnsi="黑体" w:eastAsia="仿宋_GB2312"/>
          <w:i w:val="0"/>
          <w:iCs w:val="0"/>
          <w:sz w:val="32"/>
          <w:szCs w:val="32"/>
          <w:lang w:val="en-US" w:eastAsia="zh-CN"/>
        </w:rPr>
      </w:pP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个单位已明确</w:t>
      </w:r>
      <w:r>
        <w:rPr>
          <w:rFonts w:hint="eastAsia" w:ascii="仿宋_GB2312" w:hAnsi="黑体" w:eastAsia="仿宋_GB2312"/>
          <w:i w:val="0"/>
          <w:iCs w:val="0"/>
          <w:sz w:val="32"/>
          <w:szCs w:val="32"/>
        </w:rPr>
        <w:t>内部控制建设牵头部门</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lang w:val="en-US" w:eastAsia="zh-CN"/>
        </w:rPr>
        <w:t>岗位</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行政管理部门的单位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cs="Times New Roman"/>
          <w:i w:val="0"/>
          <w:iCs w:val="0"/>
          <w:sz w:val="32"/>
          <w:szCs w:val="32"/>
          <w:u w:val="none"/>
        </w:rPr>
        <w:t>财务部门</w:t>
      </w:r>
      <w:r>
        <w:rPr>
          <w:rFonts w:hint="eastAsia" w:ascii="仿宋_GB2312" w:hAnsi="黑体" w:eastAsia="仿宋_GB2312"/>
          <w:i w:val="0"/>
          <w:iCs w:val="0"/>
          <w:sz w:val="32"/>
          <w:szCs w:val="32"/>
          <w:lang w:val="en-US" w:eastAsia="zh-CN"/>
        </w:rPr>
        <w:t>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内审部门的单位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纪检监察部门的单位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其他部门的单位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p>
    <w:p>
      <w:pPr>
        <w:keepNext w:val="0"/>
        <w:keepLines w:val="0"/>
        <w:pageBreakBefore w:val="0"/>
        <w:kinsoku/>
        <w:wordWrap/>
        <w:overflowPunct/>
        <w:topLinePunct w:val="0"/>
        <w:autoSpaceDE w:val="0"/>
        <w:autoSpaceDN w:val="0"/>
        <w:bidi w:val="0"/>
        <w:adjustRightInd/>
        <w:snapToGrid/>
        <w:spacing w:line="588" w:lineRule="exact"/>
        <w:ind w:firstLine="640" w:firstLineChars="200"/>
        <w:jc w:val="both"/>
        <w:textAlignment w:val="baseline"/>
        <w:rPr>
          <w:rFonts w:hint="eastAsia" w:ascii="仿宋_GB2312" w:hAnsi="黑体" w:eastAsia="仿宋_GB2312"/>
          <w:i w:val="0"/>
          <w:iCs w:val="0"/>
          <w:sz w:val="32"/>
          <w:szCs w:val="32"/>
          <w:lang w:val="en-US" w:eastAsia="zh-CN"/>
        </w:rPr>
      </w:pP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个单位已明确</w:t>
      </w:r>
      <w:r>
        <w:rPr>
          <w:rFonts w:hint="eastAsia" w:ascii="仿宋_GB2312" w:hAnsi="黑体" w:eastAsia="仿宋_GB2312"/>
          <w:i w:val="0"/>
          <w:iCs w:val="0"/>
          <w:sz w:val="32"/>
          <w:szCs w:val="32"/>
        </w:rPr>
        <w:t>内部控制</w:t>
      </w:r>
      <w:r>
        <w:rPr>
          <w:rFonts w:hint="eastAsia" w:ascii="仿宋_GB2312" w:hAnsi="黑体" w:eastAsia="仿宋_GB2312"/>
          <w:i w:val="0"/>
          <w:iCs w:val="0"/>
          <w:sz w:val="32"/>
          <w:szCs w:val="32"/>
          <w:lang w:val="en-US" w:eastAsia="zh-CN"/>
        </w:rPr>
        <w:t>评价与监督</w:t>
      </w:r>
      <w:r>
        <w:rPr>
          <w:rFonts w:hint="eastAsia" w:ascii="仿宋_GB2312" w:hAnsi="黑体" w:eastAsia="仿宋_GB2312"/>
          <w:i w:val="0"/>
          <w:iCs w:val="0"/>
          <w:sz w:val="32"/>
          <w:szCs w:val="32"/>
        </w:rPr>
        <w:t>牵头部门</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lang w:val="en-US" w:eastAsia="zh-CN"/>
        </w:rPr>
        <w:t>岗位</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行政管理部门的单位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cs="Times New Roman"/>
          <w:i w:val="0"/>
          <w:iCs w:val="0"/>
          <w:sz w:val="32"/>
          <w:szCs w:val="32"/>
          <w:u w:val="none"/>
        </w:rPr>
        <w:t>财务部门</w:t>
      </w:r>
      <w:r>
        <w:rPr>
          <w:rFonts w:hint="eastAsia" w:ascii="仿宋_GB2312" w:hAnsi="黑体" w:eastAsia="仿宋_GB2312"/>
          <w:i w:val="0"/>
          <w:iCs w:val="0"/>
          <w:sz w:val="32"/>
          <w:szCs w:val="32"/>
          <w:lang w:val="en-US" w:eastAsia="zh-CN"/>
        </w:rPr>
        <w:t>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内审部门的单位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纪检监察部门的单位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其他部门的单位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p>
    <w:p>
      <w:pPr>
        <w:keepNext w:val="0"/>
        <w:keepLines w:val="0"/>
        <w:pageBreakBefore w:val="0"/>
        <w:kinsoku/>
        <w:wordWrap/>
        <w:overflowPunct/>
        <w:topLinePunct w:val="0"/>
        <w:autoSpaceDE w:val="0"/>
        <w:autoSpaceDN w:val="0"/>
        <w:bidi w:val="0"/>
        <w:adjustRightInd/>
        <w:snapToGrid/>
        <w:spacing w:line="588" w:lineRule="exact"/>
        <w:ind w:firstLine="640" w:firstLineChars="200"/>
        <w:jc w:val="both"/>
        <w:textAlignment w:val="baseline"/>
        <w:rPr>
          <w:rFonts w:hint="default" w:ascii="仿宋_GB2312" w:hAnsi="黑体" w:eastAsia="仿宋_GB2312"/>
          <w:i w:val="0"/>
          <w:iCs w:val="0"/>
          <w:sz w:val="32"/>
          <w:szCs w:val="32"/>
          <w:lang w:val="en-US" w:eastAsia="zh-CN"/>
        </w:rPr>
      </w:pPr>
      <w:r>
        <w:rPr>
          <w:rFonts w:hint="eastAsia" w:ascii="仿宋_GB2312" w:hAnsi="黑体" w:eastAsia="仿宋_GB2312"/>
          <w:i w:val="0"/>
          <w:iCs w:val="0"/>
          <w:sz w:val="32"/>
          <w:szCs w:val="32"/>
          <w:lang w:val="en-US" w:eastAsia="zh-CN"/>
        </w:rPr>
        <w:t>2025年度共召开</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次</w:t>
      </w:r>
      <w:r>
        <w:rPr>
          <w:rFonts w:hint="eastAsia" w:ascii="仿宋_GB2312" w:hAnsi="黑体" w:eastAsia="仿宋_GB2312"/>
          <w:i w:val="0"/>
          <w:iCs w:val="0"/>
          <w:sz w:val="32"/>
          <w:szCs w:val="32"/>
          <w:lang w:val="en-US" w:eastAsia="zh-CN"/>
        </w:rPr>
        <w:t>内部控制领导机构会议，开展</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次</w:t>
      </w:r>
      <w:r>
        <w:rPr>
          <w:rFonts w:hint="eastAsia" w:ascii="仿宋_GB2312" w:hAnsi="黑体" w:eastAsia="仿宋_GB2312"/>
          <w:i w:val="0"/>
          <w:iCs w:val="0"/>
          <w:sz w:val="32"/>
          <w:szCs w:val="32"/>
          <w:lang w:val="en-US" w:eastAsia="zh-CN"/>
        </w:rPr>
        <w:t>内部控制相关培训。</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i w:val="0"/>
          <w:iCs w:val="0"/>
          <w:sz w:val="32"/>
          <w:szCs w:val="32"/>
          <w:lang w:val="en-US" w:eastAsia="zh-CN"/>
        </w:rPr>
        <w:t>本地区</w:t>
      </w:r>
      <w:r>
        <w:rPr>
          <w:rFonts w:hint="eastAsia" w:ascii="楷体_GB2312" w:hAnsi="楷体_GB2312" w:eastAsia="楷体_GB2312" w:cs="楷体_GB2312"/>
          <w:sz w:val="32"/>
          <w:szCs w:val="32"/>
          <w:lang w:val="en-US" w:eastAsia="zh-CN"/>
        </w:rPr>
        <w:t>所属单位风险评估</w:t>
      </w:r>
      <w:r>
        <w:rPr>
          <w:rFonts w:hint="eastAsia" w:ascii="楷体_GB2312" w:hAnsi="楷体_GB2312" w:eastAsia="楷体_GB2312" w:cs="楷体_GB2312"/>
          <w:sz w:val="32"/>
          <w:szCs w:val="32"/>
        </w:rPr>
        <w:t>情况</w:t>
      </w:r>
      <w:r>
        <w:rPr>
          <w:rFonts w:hint="eastAsia" w:ascii="楷体_GB2312" w:hAnsi="楷体_GB2312" w:eastAsia="楷体_GB2312" w:cs="楷体_GB2312"/>
          <w:sz w:val="32"/>
          <w:szCs w:val="32"/>
          <w:lang w:eastAsia="zh-CN"/>
        </w:rPr>
        <w:t>。</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hAnsi="黑体" w:eastAsia="仿宋_GB2312"/>
          <w:i w:val="0"/>
          <w:iCs w:val="0"/>
          <w:sz w:val="32"/>
          <w:szCs w:val="32"/>
          <w:lang w:eastAsia="zh-CN"/>
        </w:rPr>
      </w:pP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个单位已开展</w:t>
      </w:r>
      <w:r>
        <w:rPr>
          <w:rFonts w:hint="eastAsia" w:ascii="仿宋_GB2312" w:hAnsi="黑体" w:eastAsia="仿宋_GB2312"/>
          <w:i w:val="0"/>
          <w:iCs w:val="0"/>
          <w:sz w:val="32"/>
          <w:szCs w:val="32"/>
        </w:rPr>
        <w:t>2025年度风险评估工作</w:t>
      </w:r>
      <w:r>
        <w:rPr>
          <w:rFonts w:hint="eastAsia" w:ascii="仿宋_GB2312" w:hAnsi="黑体" w:eastAsia="仿宋_GB2312"/>
          <w:i w:val="0"/>
          <w:iCs w:val="0"/>
          <w:sz w:val="32"/>
          <w:szCs w:val="32"/>
          <w:lang w:eastAsia="zh-CN"/>
        </w:rPr>
        <w:t>。</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hAnsi="黑体" w:eastAsia="仿宋_GB2312"/>
          <w:i w:val="0"/>
          <w:iCs w:val="0"/>
          <w:sz w:val="32"/>
          <w:szCs w:val="32"/>
          <w:u w:val="none"/>
          <w:lang w:val="en-US" w:eastAsia="zh-CN"/>
        </w:rPr>
      </w:pPr>
      <w:r>
        <w:rPr>
          <w:rFonts w:hint="eastAsia" w:ascii="仿宋_GB2312" w:hAnsi="黑体" w:eastAsia="仿宋_GB2312"/>
          <w:i w:val="0"/>
          <w:iCs w:val="0"/>
          <w:sz w:val="32"/>
          <w:szCs w:val="32"/>
        </w:rPr>
        <w:t>单位层面</w:t>
      </w:r>
      <w:r>
        <w:rPr>
          <w:rFonts w:hint="eastAsia" w:ascii="仿宋_GB2312" w:hAnsi="黑体" w:eastAsia="仿宋_GB2312"/>
          <w:i w:val="0"/>
          <w:iCs w:val="0"/>
          <w:sz w:val="32"/>
          <w:szCs w:val="32"/>
          <w:u w:val="none"/>
          <w:lang w:val="en-US" w:eastAsia="zh-CN"/>
        </w:rPr>
        <w:t>风险评估覆盖情况</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rPr>
        <w:t>内部控制工作组织情况</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个单位覆盖内部控制机制建设情况，</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个单位覆盖内部管理制度完善情况，</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个单位覆盖内部控制关键岗位管理情况，</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个单位覆盖财务信息的编报情况，</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个单位覆盖其他情况。</w:t>
      </w:r>
    </w:p>
    <w:p>
      <w:pPr>
        <w:pStyle w:val="2"/>
        <w:keepNext w:val="0"/>
        <w:keepLines w:val="0"/>
        <w:pageBreakBefore w:val="0"/>
        <w:kinsoku/>
        <w:wordWrap/>
        <w:overflowPunct/>
        <w:topLinePunct w:val="0"/>
        <w:bidi w:val="0"/>
        <w:adjustRightInd/>
        <w:snapToGrid/>
        <w:spacing w:line="588" w:lineRule="exact"/>
        <w:ind w:firstLine="640" w:firstLineChars="200"/>
        <w:jc w:val="both"/>
        <w:rPr>
          <w:rFonts w:hint="eastAsia" w:ascii="仿宋_GB2312" w:hAnsi="黑体" w:eastAsia="仿宋_GB2312"/>
          <w:i w:val="0"/>
          <w:iCs w:val="0"/>
          <w:sz w:val="32"/>
          <w:szCs w:val="32"/>
          <w:u w:val="none"/>
          <w:lang w:val="en-US" w:eastAsia="zh-CN"/>
        </w:rPr>
      </w:pPr>
      <w:r>
        <w:rPr>
          <w:rFonts w:hint="eastAsia" w:ascii="仿宋_GB2312" w:hAnsi="黑体" w:eastAsia="仿宋_GB2312"/>
          <w:i w:val="0"/>
          <w:iCs w:val="0"/>
          <w:sz w:val="32"/>
          <w:szCs w:val="32"/>
          <w:u w:val="none"/>
          <w:lang w:val="en-US" w:eastAsia="zh-CN"/>
        </w:rPr>
        <w:t>业务层面风险评估覆盖情况：适用预算业务的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个，适用收支业务的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个，适用政府采购业务的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个，适用资产管理的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个，适用建设项目管理的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个，适用合同管理的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个单位覆盖其他业务领域。</w:t>
      </w:r>
    </w:p>
    <w:p>
      <w:pPr>
        <w:pStyle w:val="2"/>
        <w:keepNext w:val="0"/>
        <w:keepLines w:val="0"/>
        <w:pageBreakBefore w:val="0"/>
        <w:kinsoku/>
        <w:wordWrap/>
        <w:overflowPunct/>
        <w:topLinePunct w:val="0"/>
        <w:bidi w:val="0"/>
        <w:adjustRightInd/>
        <w:snapToGrid/>
        <w:spacing w:line="588" w:lineRule="exact"/>
        <w:ind w:firstLine="640" w:firstLineChars="200"/>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val="en-US" w:eastAsia="zh-CN"/>
        </w:rPr>
        <w:t>（三）</w:t>
      </w:r>
      <w:r>
        <w:rPr>
          <w:rFonts w:hint="eastAsia" w:ascii="楷体_GB2312" w:hAnsi="楷体_GB2312" w:eastAsia="楷体_GB2312" w:cs="楷体_GB2312"/>
          <w:kern w:val="2"/>
          <w:sz w:val="32"/>
          <w:szCs w:val="32"/>
          <w:lang w:eastAsia="zh-CN"/>
        </w:rPr>
        <w:t>本地区内部控制评价结果汇总情况。</w:t>
      </w:r>
    </w:p>
    <w:p>
      <w:pPr>
        <w:keepNext w:val="0"/>
        <w:keepLines w:val="0"/>
        <w:pageBreakBefore w:val="0"/>
        <w:tabs>
          <w:tab w:val="left" w:pos="851"/>
        </w:tabs>
        <w:kinsoku/>
        <w:wordWrap/>
        <w:overflowPunct/>
        <w:topLinePunct w:val="0"/>
        <w:bidi w:val="0"/>
        <w:adjustRightInd/>
        <w:snapToGrid/>
        <w:spacing w:line="588" w:lineRule="exact"/>
        <w:ind w:firstLine="640" w:firstLineChars="200"/>
        <w:outlineLvl w:val="9"/>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sz w:val="32"/>
          <w:szCs w:val="32"/>
          <w:lang w:val="en-US" w:eastAsia="zh-CN"/>
        </w:rPr>
        <w:t>1.单位内部控制评价结果</w:t>
      </w:r>
      <w:r>
        <w:rPr>
          <w:rFonts w:hint="eastAsia" w:ascii="仿宋_GB2312" w:hAnsi="仿宋_GB2312" w:eastAsia="仿宋_GB2312" w:cs="仿宋_GB2312"/>
          <w:sz w:val="32"/>
          <w:szCs w:val="32"/>
        </w:rPr>
        <w:t>汇总情况</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sz w:val="32"/>
          <w:szCs w:val="32"/>
          <w:u w:val="none"/>
          <w:lang w:val="en-US" w:eastAsia="zh-CN"/>
        </w:rPr>
        <w:t>2025年度，本地区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个单位已</w:t>
      </w:r>
      <w:r>
        <w:rPr>
          <w:rFonts w:hint="eastAsia" w:ascii="仿宋_GB2312" w:hAnsi="黑体" w:eastAsia="仿宋_GB2312"/>
          <w:i w:val="0"/>
          <w:iCs w:val="0"/>
          <w:sz w:val="32"/>
          <w:szCs w:val="32"/>
          <w:lang w:val="en-US" w:eastAsia="zh-CN"/>
        </w:rPr>
        <w:t>按照《行政事业单位内部控制评价办法》相关规定</w:t>
      </w:r>
      <w:r>
        <w:rPr>
          <w:rFonts w:hint="eastAsia" w:ascii="仿宋_GB2312" w:hAnsi="黑体" w:eastAsia="仿宋_GB2312"/>
          <w:i w:val="0"/>
          <w:iCs w:val="0"/>
          <w:sz w:val="32"/>
          <w:szCs w:val="32"/>
          <w:u w:val="none"/>
          <w:lang w:val="en-US" w:eastAsia="zh-CN"/>
        </w:rPr>
        <w:t>开展2025年度内部控制评价工作，其中，</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个单位评价结果为优，</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个单位为良，</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个单位为中，</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个单位为差</w:t>
      </w:r>
      <w:r>
        <w:rPr>
          <w:rFonts w:hint="eastAsia" w:ascii="仿宋_GB2312" w:hAnsi="黑体" w:eastAsia="仿宋_GB2312"/>
          <w:i w:val="0"/>
          <w:iCs w:val="0"/>
          <w:sz w:val="32"/>
          <w:szCs w:val="32"/>
          <w:u w:val="none"/>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w:t>
      </w:r>
      <w:r>
        <w:rPr>
          <w:rFonts w:hint="eastAsia" w:ascii="仿宋_GB2312" w:hAnsi="黑体" w:eastAsia="仿宋_GB2312"/>
          <w:i w:val="0"/>
          <w:iCs w:val="0"/>
          <w:sz w:val="32"/>
          <w:szCs w:val="32"/>
          <w:lang w:val="en-US" w:eastAsia="zh-CN"/>
        </w:rPr>
        <w:t>未按照《行政事业单位内部控制评价办法》开展</w:t>
      </w:r>
      <w:r>
        <w:rPr>
          <w:rFonts w:hint="eastAsia" w:ascii="仿宋_GB2312" w:hAnsi="黑体" w:eastAsia="仿宋_GB2312"/>
          <w:i w:val="0"/>
          <w:iCs w:val="0"/>
          <w:sz w:val="32"/>
          <w:szCs w:val="32"/>
        </w:rPr>
        <w:t>2025年度</w:t>
      </w:r>
      <w:r>
        <w:rPr>
          <w:rFonts w:hint="eastAsia" w:ascii="仿宋_GB2312" w:hAnsi="黑体" w:eastAsia="仿宋_GB2312"/>
          <w:i w:val="0"/>
          <w:iCs w:val="0"/>
          <w:sz w:val="32"/>
          <w:szCs w:val="32"/>
          <w:lang w:val="en-US" w:eastAsia="zh-CN"/>
        </w:rPr>
        <w:t>内部控制评价</w:t>
      </w:r>
      <w:r>
        <w:rPr>
          <w:rFonts w:hint="eastAsia" w:ascii="仿宋_GB2312" w:hAnsi="黑体" w:eastAsia="仿宋_GB2312"/>
          <w:i w:val="0"/>
          <w:iCs w:val="0"/>
          <w:sz w:val="32"/>
          <w:szCs w:val="32"/>
          <w:lang w:eastAsia="zh-CN"/>
        </w:rPr>
        <w:t>，但进行了评价工作</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个单位未开展2025年度内部控制评价工作</w:t>
      </w:r>
      <w:r>
        <w:rPr>
          <w:rFonts w:hint="eastAsia" w:ascii="仿宋_GB2312" w:hAnsi="黑体" w:eastAsia="仿宋_GB2312"/>
          <w:i w:val="0"/>
          <w:iCs w:val="0"/>
          <w:sz w:val="32"/>
          <w:szCs w:val="32"/>
          <w:lang w:eastAsia="zh-CN"/>
        </w:rPr>
        <w:t>。</w:t>
      </w:r>
    </w:p>
    <w:p>
      <w:pPr>
        <w:keepNext w:val="0"/>
        <w:keepLines w:val="0"/>
        <w:pageBreakBefore w:val="0"/>
        <w:tabs>
          <w:tab w:val="left" w:pos="851"/>
        </w:tabs>
        <w:kinsoku/>
        <w:wordWrap/>
        <w:overflowPunct/>
        <w:topLinePunct w:val="0"/>
        <w:bidi w:val="0"/>
        <w:adjustRightInd/>
        <w:snapToGrid/>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2.部门内部控制评价结果</w:t>
      </w:r>
      <w:r>
        <w:rPr>
          <w:rFonts w:hint="eastAsia" w:ascii="仿宋_GB2312" w:hAnsi="仿宋_GB2312" w:eastAsia="仿宋_GB2312" w:cs="仿宋_GB2312"/>
          <w:sz w:val="32"/>
          <w:szCs w:val="32"/>
        </w:rPr>
        <w:t>汇总情况</w:t>
      </w:r>
      <w:r>
        <w:rPr>
          <w:rFonts w:hint="eastAsia" w:ascii="仿宋_GB2312" w:hAnsi="仿宋_GB2312" w:eastAsia="仿宋_GB2312" w:cs="仿宋_GB2312"/>
          <w:sz w:val="32"/>
          <w:szCs w:val="32"/>
          <w:lang w:eastAsia="zh-CN"/>
        </w:rPr>
        <w:t>。</w:t>
      </w:r>
    </w:p>
    <w:p>
      <w:pPr>
        <w:keepNext w:val="0"/>
        <w:keepLines w:val="0"/>
        <w:pageBreakBefore w:val="0"/>
        <w:tabs>
          <w:tab w:val="left" w:pos="851"/>
        </w:tabs>
        <w:kinsoku/>
        <w:wordWrap/>
        <w:overflowPunct/>
        <w:topLinePunct w:val="0"/>
        <w:autoSpaceDE/>
        <w:autoSpaceDN/>
        <w:bidi w:val="0"/>
        <w:adjustRightInd/>
        <w:snapToGrid/>
        <w:spacing w:line="588" w:lineRule="exact"/>
        <w:ind w:firstLine="640" w:firstLineChars="200"/>
        <w:textAlignment w:val="auto"/>
        <w:outlineLvl w:val="9"/>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2025年度，本地区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个部门</w:t>
      </w:r>
      <w:r>
        <w:rPr>
          <w:rFonts w:hint="eastAsia" w:ascii="仿宋_GB2312" w:hAnsi="黑体" w:eastAsia="仿宋_GB2312"/>
          <w:i w:val="0"/>
          <w:iCs w:val="0"/>
          <w:sz w:val="32"/>
          <w:szCs w:val="32"/>
          <w:lang w:val="en-US" w:eastAsia="zh-CN"/>
        </w:rPr>
        <w:t>按照《行政事业单位内部控制评价办法》相关规定</w:t>
      </w:r>
      <w:r>
        <w:rPr>
          <w:rFonts w:hint="eastAsia" w:ascii="仿宋_GB2312" w:hAnsi="黑体" w:eastAsia="仿宋_GB2312"/>
          <w:i w:val="0"/>
          <w:iCs w:val="0"/>
          <w:sz w:val="32"/>
          <w:szCs w:val="32"/>
          <w:u w:val="none"/>
          <w:lang w:val="en-US" w:eastAsia="zh-CN"/>
        </w:rPr>
        <w:t>开展2025年度内部控制评价工作，其中，</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个部门评价结果为优，</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个部门为良，</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个部门为中，</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个部门为差</w:t>
      </w:r>
      <w:r>
        <w:rPr>
          <w:rFonts w:hint="eastAsia" w:ascii="仿宋_GB2312" w:hAnsi="黑体" w:eastAsia="仿宋_GB2312"/>
          <w:i w:val="0"/>
          <w:iCs w:val="0"/>
          <w:sz w:val="32"/>
          <w:szCs w:val="32"/>
          <w:u w:val="none"/>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个部门</w:t>
      </w:r>
      <w:r>
        <w:rPr>
          <w:rFonts w:hint="eastAsia" w:ascii="仿宋_GB2312" w:hAnsi="黑体" w:eastAsia="仿宋_GB2312"/>
          <w:i w:val="0"/>
          <w:iCs w:val="0"/>
          <w:sz w:val="32"/>
          <w:szCs w:val="32"/>
          <w:lang w:val="en-US" w:eastAsia="zh-CN"/>
        </w:rPr>
        <w:t>未按照《行政事业单位内部控制评价办法》开展</w:t>
      </w:r>
      <w:r>
        <w:rPr>
          <w:rFonts w:hint="eastAsia" w:ascii="仿宋_GB2312" w:hAnsi="黑体" w:eastAsia="仿宋_GB2312"/>
          <w:i w:val="0"/>
          <w:iCs w:val="0"/>
          <w:sz w:val="32"/>
          <w:szCs w:val="32"/>
        </w:rPr>
        <w:t>2025年度</w:t>
      </w:r>
      <w:r>
        <w:rPr>
          <w:rFonts w:hint="eastAsia" w:ascii="仿宋_GB2312" w:hAnsi="黑体" w:eastAsia="仿宋_GB2312"/>
          <w:i w:val="0"/>
          <w:iCs w:val="0"/>
          <w:sz w:val="32"/>
          <w:szCs w:val="32"/>
          <w:lang w:val="en-US" w:eastAsia="zh-CN"/>
        </w:rPr>
        <w:t>内部控制评价</w:t>
      </w:r>
      <w:r>
        <w:rPr>
          <w:rFonts w:hint="eastAsia" w:ascii="仿宋_GB2312" w:hAnsi="黑体" w:eastAsia="仿宋_GB2312"/>
          <w:i w:val="0"/>
          <w:iCs w:val="0"/>
          <w:sz w:val="32"/>
          <w:szCs w:val="32"/>
          <w:lang w:eastAsia="zh-CN"/>
        </w:rPr>
        <w:t>，但进行了评价工作</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个部门未开展2025年度内部控制评价工作</w:t>
      </w:r>
      <w:r>
        <w:rPr>
          <w:rFonts w:hint="eastAsia" w:ascii="仿宋_GB2312" w:hAnsi="黑体" w:eastAsia="仿宋_GB2312"/>
          <w:i w:val="0"/>
          <w:iCs w:val="0"/>
          <w:sz w:val="32"/>
          <w:szCs w:val="32"/>
          <w:lang w:eastAsia="zh-CN"/>
        </w:rPr>
        <w:t>。</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i w:val="0"/>
          <w:iCs w:val="0"/>
          <w:sz w:val="32"/>
          <w:szCs w:val="32"/>
          <w:lang w:val="en-US" w:eastAsia="zh-CN"/>
        </w:rPr>
        <w:t>本地区</w:t>
      </w:r>
      <w:r>
        <w:rPr>
          <w:rFonts w:hint="eastAsia" w:ascii="楷体_GB2312" w:hAnsi="楷体_GB2312" w:eastAsia="楷体_GB2312" w:cs="楷体_GB2312"/>
          <w:sz w:val="32"/>
          <w:szCs w:val="32"/>
          <w:lang w:val="en-US" w:eastAsia="zh-CN"/>
        </w:rPr>
        <w:t>所属单位巡视巡察、纪检监察、审计、财会监督等工作发现的与内部控制相关问题及其整改情况。</w:t>
      </w:r>
    </w:p>
    <w:p>
      <w:pPr>
        <w:pStyle w:val="2"/>
        <w:keepNext w:val="0"/>
        <w:keepLines w:val="0"/>
        <w:pageBreakBefore w:val="0"/>
        <w:kinsoku/>
        <w:wordWrap/>
        <w:overflowPunct/>
        <w:topLinePunct w:val="0"/>
        <w:bidi w:val="0"/>
        <w:adjustRightInd/>
        <w:snapToGrid/>
        <w:spacing w:line="588" w:lineRule="exact"/>
        <w:ind w:firstLine="640" w:firstLineChars="200"/>
        <w:rPr>
          <w:rFonts w:hint="default" w:ascii="Calibri" w:hAnsi="Calibri" w:eastAsia="宋体"/>
          <w:sz w:val="32"/>
          <w:szCs w:val="32"/>
        </w:rPr>
      </w:pPr>
      <w:r>
        <w:rPr>
          <w:rFonts w:hint="eastAsia" w:ascii="仿宋_GB2312" w:hAnsi="黑体" w:eastAsia="仿宋_GB2312"/>
          <w:i w:val="0"/>
          <w:iCs w:val="0"/>
          <w:sz w:val="32"/>
          <w:szCs w:val="32"/>
          <w:u w:val="none"/>
          <w:lang w:val="en-US" w:eastAsia="zh-CN"/>
        </w:rPr>
        <w:t>2025年度</w:t>
      </w: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none"/>
          <w:lang w:val="en-US" w:eastAsia="zh-CN"/>
        </w:rPr>
        <w:t>所属单位巡视巡察、纪检监察、审计、财会监督等工作发现的与内部控制相关问题共</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个。其中</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个问题已完成整改，</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个问题正在进行整改，</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个问题未整改。</w:t>
      </w:r>
    </w:p>
    <w:p>
      <w:pPr>
        <w:pStyle w:val="8"/>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本地区</w:t>
      </w:r>
      <w:r>
        <w:rPr>
          <w:rFonts w:hint="eastAsia" w:ascii="黑体" w:hAnsi="黑体" w:eastAsia="黑体" w:cs="黑体"/>
          <w:sz w:val="32"/>
          <w:szCs w:val="32"/>
        </w:rPr>
        <w:t>组织</w:t>
      </w:r>
      <w:r>
        <w:rPr>
          <w:rFonts w:hint="eastAsia" w:ascii="黑体" w:hAnsi="黑体" w:eastAsia="黑体" w:cs="黑体"/>
          <w:sz w:val="32"/>
          <w:szCs w:val="32"/>
          <w:lang w:val="en-US" w:eastAsia="zh-CN"/>
        </w:rPr>
        <w:t>推动</w:t>
      </w:r>
      <w:r>
        <w:rPr>
          <w:rFonts w:hint="eastAsia" w:ascii="黑体" w:hAnsi="黑体" w:eastAsia="黑体" w:cs="黑体"/>
          <w:sz w:val="32"/>
          <w:szCs w:val="32"/>
        </w:rPr>
        <w:t>内部控制工作的经验做法和取得的成效</w:t>
      </w:r>
    </w:p>
    <w:p>
      <w:pPr>
        <w:keepNext w:val="0"/>
        <w:keepLines w:val="0"/>
        <w:pageBreakBefore w:val="0"/>
        <w:widowControl/>
        <w:kinsoku/>
        <w:wordWrap/>
        <w:overflowPunct/>
        <w:topLinePunct w:val="0"/>
        <w:autoSpaceDE w:val="0"/>
        <w:autoSpaceDN w:val="0"/>
        <w:bidi w:val="0"/>
        <w:adjustRightInd/>
        <w:snapToGrid/>
        <w:spacing w:line="588" w:lineRule="exact"/>
        <w:ind w:firstLine="640" w:firstLineChars="200"/>
        <w:jc w:val="left"/>
        <w:textAlignment w:val="baseline"/>
        <w:outlineLvl w:val="1"/>
        <w:rPr>
          <w:rFonts w:hint="eastAsia" w:ascii="楷体_GB2312" w:hAnsi="楷体_GB2312" w:eastAsia="楷体_GB2312" w:cs="楷体_GB2312"/>
          <w:sz w:val="32"/>
          <w:szCs w:val="32"/>
          <w:lang w:eastAsia="zh-CN"/>
        </w:rPr>
      </w:pPr>
      <w:r>
        <w:rPr>
          <w:rFonts w:hint="eastAsia" w:ascii="仿宋_GB2312" w:hAnsi="仿宋" w:eastAsia="仿宋_GB2312" w:cs="仿宋_GB2312"/>
          <w:kern w:val="0"/>
          <w:sz w:val="32"/>
          <w:szCs w:val="32"/>
          <w:lang w:val="en-US" w:eastAsia="zh-CN" w:bidi="ar"/>
        </w:rPr>
        <w:t>本地区在组织推动2025年度内部控制工作</w:t>
      </w:r>
      <w:r>
        <w:rPr>
          <w:rFonts w:hint="eastAsia" w:ascii="仿宋_GB2312" w:hAnsi="仿宋" w:eastAsia="仿宋_GB2312" w:cs="仿宋_GB2312"/>
          <w:kern w:val="0"/>
          <w:sz w:val="32"/>
          <w:szCs w:val="32"/>
          <w:lang w:val="en-US" w:bidi="ar"/>
        </w:rPr>
        <w:t>过程</w:t>
      </w:r>
      <w:r>
        <w:rPr>
          <w:rFonts w:hint="eastAsia" w:ascii="仿宋_GB2312" w:hAnsi="仿宋" w:eastAsia="仿宋_GB2312" w:cs="仿宋_GB2312"/>
          <w:kern w:val="0"/>
          <w:sz w:val="32"/>
          <w:szCs w:val="32"/>
          <w:lang w:bidi="ar"/>
        </w:rPr>
        <w:t>中总结出的有关经验做法</w:t>
      </w:r>
      <w:r>
        <w:rPr>
          <w:rFonts w:hint="eastAsia" w:ascii="仿宋_GB2312" w:hAnsi="仿宋" w:eastAsia="仿宋_GB2312" w:cs="仿宋_GB2312"/>
          <w:kern w:val="0"/>
          <w:sz w:val="32"/>
          <w:szCs w:val="32"/>
          <w:lang w:val="en-US" w:eastAsia="zh-CN" w:bidi="ar"/>
        </w:rPr>
        <w:t>和取得的成效。</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rPr>
        <w:t>对行政事业单位内部控制工作的意见建议</w:t>
      </w:r>
    </w:p>
    <w:p>
      <w:pPr>
        <w:keepNext w:val="0"/>
        <w:keepLines w:val="0"/>
        <w:pageBreakBefore w:val="0"/>
        <w:kinsoku/>
        <w:wordWrap/>
        <w:overflowPunct/>
        <w:topLinePunct w:val="0"/>
        <w:bidi w:val="0"/>
        <w:adjustRightInd/>
        <w:snapToGrid/>
        <w:spacing w:line="588" w:lineRule="exact"/>
        <w:ind w:firstLine="640" w:firstLineChars="200"/>
        <w:rPr>
          <w:sz w:val="32"/>
          <w:szCs w:val="32"/>
        </w:rPr>
      </w:pPr>
      <w:r>
        <w:rPr>
          <w:rFonts w:hint="eastAsia" w:ascii="仿宋_GB2312" w:hAnsi="仿宋" w:eastAsia="仿宋_GB2312" w:cs="仿宋_GB2312"/>
          <w:kern w:val="0"/>
          <w:sz w:val="32"/>
          <w:szCs w:val="32"/>
          <w:lang w:val="en-US" w:eastAsia="zh-CN" w:bidi="ar"/>
        </w:rPr>
        <w:t>本地区对行政事业单位内部控制建设与实施、内部控制评价、内部控制报告编报等工作的意见建议</w:t>
      </w:r>
      <w:r>
        <w:rPr>
          <w:rFonts w:hint="eastAsia" w:ascii="仿宋_GB2312" w:hAnsi="仿宋" w:eastAsia="仿宋_GB2312" w:cs="仿宋_GB2312"/>
          <w:kern w:val="0"/>
          <w:sz w:val="32"/>
          <w:szCs w:val="32"/>
          <w:lang w:eastAsia="zh-CN" w:bidi="ar"/>
        </w:rPr>
        <w:t>。</w:t>
      </w:r>
    </w:p>
    <w:p>
      <w:pPr>
        <w:keepNext w:val="0"/>
        <w:keepLines w:val="0"/>
        <w:pageBreakBefore w:val="0"/>
        <w:tabs>
          <w:tab w:val="left" w:pos="851"/>
        </w:tabs>
        <w:kinsoku/>
        <w:wordWrap/>
        <w:overflowPunct/>
        <w:topLinePunct w:val="0"/>
        <w:autoSpaceDE/>
        <w:autoSpaceDN/>
        <w:bidi w:val="0"/>
        <w:adjustRightInd/>
        <w:snapToGrid/>
        <w:spacing w:line="588"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、其他情况（</w:t>
      </w:r>
      <w:r>
        <w:rPr>
          <w:rFonts w:hint="eastAsia" w:ascii="黑体" w:hAnsi="黑体" w:eastAsia="黑体" w:cs="黑体"/>
          <w:sz w:val="32"/>
          <w:szCs w:val="32"/>
          <w:lang w:val="en-US" w:eastAsia="zh-CN"/>
        </w:rPr>
        <w:t>选填）</w:t>
      </w:r>
    </w:p>
    <w:p>
      <w:pPr>
        <w:keepNext w:val="0"/>
        <w:keepLines w:val="0"/>
        <w:pageBreakBefore w:val="0"/>
        <w:kinsoku/>
        <w:wordWrap/>
        <w:overflowPunct/>
        <w:topLinePunct w:val="0"/>
        <w:bidi w:val="0"/>
        <w:adjustRightInd/>
        <w:snapToGrid/>
        <w:spacing w:line="588" w:lineRule="exact"/>
        <w:ind w:firstLine="640" w:firstLineChars="200"/>
      </w:pPr>
      <w:r>
        <w:rPr>
          <w:rFonts w:hint="eastAsia" w:ascii="仿宋_GB2312" w:hAnsi="仿宋_GB2312" w:eastAsia="仿宋_GB2312" w:cs="仿宋_GB2312"/>
          <w:sz w:val="32"/>
          <w:szCs w:val="32"/>
          <w:lang w:eastAsia="zh-CN"/>
        </w:rPr>
        <w:t>需要</w:t>
      </w:r>
      <w:r>
        <w:rPr>
          <w:rFonts w:hint="eastAsia" w:ascii="仿宋_GB2312" w:hAnsi="仿宋_GB2312" w:eastAsia="仿宋_GB2312" w:cs="仿宋_GB2312"/>
          <w:sz w:val="32"/>
          <w:szCs w:val="32"/>
          <w:lang w:val="en-US" w:eastAsia="zh-CN"/>
        </w:rPr>
        <w:t>说明与内部控制工作有关的</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w:t>
      </w:r>
    </w:p>
    <w:sectPr>
      <w:pgSz w:w="11906" w:h="16838"/>
      <w:pgMar w:top="1644" w:right="1480" w:bottom="1984" w:left="14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000" w:usb1="0000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ge">
                <wp:posOffset>9554210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752.3pt;height:144pt;width:144pt;mso-position-horizontal:outside;mso-position-horizontal-relative:margin;mso-position-vertical-relative:page;mso-wrap-style:none;z-index:251658240;mso-width-relative:page;mso-height-relative:page;" filled="f" stroked="f" coordsize="21600,21600" o:gfxdata="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LeQCCNYAAAAKAQAADwAAAAAAAAABACAAAAA4AAAAZHJzL2Rvd25yZXYueG1sUEsB&#10;AhQAFAAAAAgAh07iQCYa0m4aAgAAKQQAAA4AAAAAAAAAAQAgAAAAOwEAAGRycy9lMm9Eb2MueG1s&#10;UEsFBgAAAAAGAAYAWQEAAMc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F4F38"/>
    <w:rsid w:val="01CC5EE4"/>
    <w:rsid w:val="081B4B96"/>
    <w:rsid w:val="153BCA40"/>
    <w:rsid w:val="19E42646"/>
    <w:rsid w:val="31EE4B36"/>
    <w:rsid w:val="34EE51E1"/>
    <w:rsid w:val="3C236125"/>
    <w:rsid w:val="3FF7E478"/>
    <w:rsid w:val="41FF1754"/>
    <w:rsid w:val="4B3E6252"/>
    <w:rsid w:val="528D3EA0"/>
    <w:rsid w:val="57144B90"/>
    <w:rsid w:val="5E7DD667"/>
    <w:rsid w:val="5F3A0F0C"/>
    <w:rsid w:val="61FF4F38"/>
    <w:rsid w:val="67FFB9BC"/>
    <w:rsid w:val="68EFD684"/>
    <w:rsid w:val="735F4F8D"/>
    <w:rsid w:val="766823AB"/>
    <w:rsid w:val="78866EBC"/>
    <w:rsid w:val="7ADC07C7"/>
    <w:rsid w:val="7E9A50CB"/>
    <w:rsid w:val="7F8F0D6C"/>
    <w:rsid w:val="7FBD160A"/>
    <w:rsid w:val="8B936500"/>
    <w:rsid w:val="97BF9965"/>
    <w:rsid w:val="B7EF0792"/>
    <w:rsid w:val="BF5EF51A"/>
    <w:rsid w:val="D7FF6FDA"/>
    <w:rsid w:val="DF7FC443"/>
    <w:rsid w:val="ECEF4DA0"/>
    <w:rsid w:val="F3BD721F"/>
    <w:rsid w:val="F5B7D48F"/>
    <w:rsid w:val="F7377DDD"/>
    <w:rsid w:val="F76E5134"/>
    <w:rsid w:val="FACC2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kern w:val="0"/>
    </w:rPr>
  </w:style>
  <w:style w:type="paragraph" w:styleId="3">
    <w:name w:val="Title"/>
    <w:basedOn w:val="1"/>
    <w:next w:val="1"/>
    <w:qFormat/>
    <w:uiPriority w:val="10"/>
    <w:pPr>
      <w:widowControl w:val="0"/>
      <w:spacing w:line="240" w:lineRule="auto"/>
      <w:ind w:firstLine="0" w:firstLineChars="0"/>
      <w:jc w:val="center"/>
      <w:outlineLvl w:val="0"/>
    </w:pPr>
    <w:rPr>
      <w:rFonts w:ascii="Times New Roman" w:hAnsi="Times New Roman" w:eastAsia="华文中宋" w:cs="Times New Roman"/>
      <w:bCs/>
      <w:kern w:val="0"/>
      <w:sz w:val="36"/>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2157</Words>
  <Characters>2316</Characters>
  <Lines>0</Lines>
  <Paragraphs>0</Paragraphs>
  <TotalTime>2</TotalTime>
  <ScaleCrop>false</ScaleCrop>
  <LinksUpToDate>false</LinksUpToDate>
  <CharactersWithSpaces>2521</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2026-01-15T13:30:00Z</dcterms:created>
  <dc:creator>小不点儿</dc:creator>
  <cp:lastModifiedBy>micj</cp:lastModifiedBy>
  <cp:lastPrinted>2026-01-16T11:26:00Z</cp:lastPrinted>
  <dcterms:modified xsi:type="dcterms:W3CDTF">2026-01-27T15:50:51Z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8011C030F44648F9B500B61A1E4A43DA_11</vt:lpwstr>
  </property>
  <property fmtid="{D5CDD505-2E9C-101B-9397-08002B2CF9AE}" pid="4" name="KSOTemplateDocerSaveRecord">
    <vt:lpwstr>eyJoZGlkIjoiZWU2NmMxYjY0YTYzZDhkNzc4MDdhYzQyODY4OTJmZDUiLCJ1c2VySWQiOiIxMjg5NDQ5MDU3In0=</vt:lpwstr>
  </property>
</Properties>
</file>