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2F53EE">
      <w:pPr>
        <w:ind w:firstLineChars="0" w:firstLine="0"/>
        <w:jc w:val="center"/>
        <w:outlineLvl w:val="0"/>
        <w:rPr>
          <w:rFonts w:ascii="Times New Roman Regular" w:eastAsia="仿宋" w:hAnsi="Times New Roman Regular" w:cs="Times New Roman Regular"/>
          <w:b/>
          <w:bCs/>
          <w:color w:val="000000"/>
          <w:kern w:val="0"/>
          <w:sz w:val="52"/>
          <w:szCs w:val="52"/>
          <w:lang w:bidi="ar"/>
        </w:rPr>
      </w:pPr>
      <w:r>
        <w:rPr>
          <w:rFonts w:ascii="Times New Roman Regular" w:eastAsia="仿宋" w:hAnsi="Times New Roman Regular" w:cs="Times New Roman Regular"/>
          <w:b/>
          <w:bCs/>
          <w:color w:val="000000"/>
          <w:kern w:val="0"/>
          <w:sz w:val="52"/>
          <w:szCs w:val="52"/>
          <w:lang w:eastAsia="zh-Hans" w:bidi="ar"/>
        </w:rPr>
        <w:t>项目</w:t>
      </w:r>
      <w:r>
        <w:rPr>
          <w:rFonts w:ascii="Times New Roman Regular" w:eastAsia="仿宋" w:hAnsi="Times New Roman Regular" w:cs="Times New Roman Regular"/>
          <w:b/>
          <w:bCs/>
          <w:color w:val="000000"/>
          <w:kern w:val="0"/>
          <w:sz w:val="52"/>
          <w:szCs w:val="52"/>
          <w:lang w:bidi="ar"/>
        </w:rPr>
        <w:t>支出绩效自评报告</w:t>
      </w:r>
    </w:p>
    <w:p w:rsidR="003C49CB" w:rsidRDefault="002F53EE">
      <w:pPr>
        <w:pStyle w:val="HTML"/>
        <w:widowControl/>
        <w:shd w:val="clear" w:color="auto" w:fill="FFFFFF"/>
        <w:ind w:firstLineChars="0" w:firstLine="0"/>
        <w:jc w:val="center"/>
        <w:rPr>
          <w:rFonts w:ascii="Times New Roman Regular" w:eastAsia="仿宋" w:hAnsi="Times New Roman Regular" w:cs="Times New Roman Regular" w:hint="default"/>
          <w:b/>
          <w:bCs/>
          <w:color w:val="000000"/>
          <w:sz w:val="36"/>
          <w:szCs w:val="36"/>
          <w:lang w:bidi="ar"/>
        </w:rPr>
      </w:pPr>
      <w:r>
        <w:rPr>
          <w:rFonts w:ascii="Times New Roman Regular" w:eastAsia="仿宋" w:hAnsi="Times New Roman Regular" w:cs="Times New Roman Regular" w:hint="default"/>
          <w:b/>
          <w:bCs/>
          <w:color w:val="000000"/>
          <w:sz w:val="36"/>
          <w:szCs w:val="36"/>
          <w:lang w:bidi="ar"/>
        </w:rPr>
        <w:t>（</w:t>
      </w:r>
      <w:r>
        <w:rPr>
          <w:rFonts w:ascii="仿宋" w:eastAsia="仿宋" w:hAnsi="仿宋" w:cs="仿宋"/>
          <w:b/>
          <w:bCs/>
          <w:sz w:val="44"/>
          <w:szCs w:val="44"/>
        </w:rPr>
        <w:t>2025</w:t>
      </w:r>
      <w:r>
        <w:rPr>
          <w:rFonts w:ascii="Times New Roman Regular" w:eastAsia="仿宋" w:hAnsi="Times New Roman Regular" w:cs="Times New Roman Regular" w:hint="default"/>
          <w:b/>
          <w:bCs/>
          <w:color w:val="000000"/>
          <w:sz w:val="36"/>
          <w:szCs w:val="36"/>
          <w:lang w:bidi="ar"/>
        </w:rPr>
        <w:t>年度）</w:t>
      </w: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3C49CB">
      <w:pPr>
        <w:ind w:firstLine="482"/>
        <w:jc w:val="center"/>
        <w:rPr>
          <w:rFonts w:ascii="Times New Roman Regular" w:hAnsi="Times New Roman Regular" w:cs="Times New Roman Regular"/>
          <w:b/>
          <w:bCs/>
          <w:color w:val="000000"/>
          <w:kern w:val="0"/>
          <w:szCs w:val="24"/>
          <w:lang w:bidi="ar"/>
        </w:rPr>
      </w:pPr>
    </w:p>
    <w:p w:rsidR="003C49CB" w:rsidRDefault="002F53EE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项目名称：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《赤峰文史》期刊发行费</w:t>
      </w:r>
    </w:p>
    <w:p w:rsidR="003C49CB" w:rsidRDefault="002F53EE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实施单位：</w:t>
      </w:r>
    </w:p>
    <w:p w:rsidR="003C49CB" w:rsidRDefault="002F53EE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主管部门：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政协赤峰市委员会办公室（部门）</w:t>
      </w:r>
    </w:p>
    <w:p w:rsidR="003C49CB" w:rsidRDefault="002F53EE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年</w:t>
      </w: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 xml:space="preserve">   </w:t>
      </w: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月</w:t>
      </w: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 xml:space="preserve">   </w:t>
      </w: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日</w:t>
      </w:r>
    </w:p>
    <w:p w:rsidR="003C49CB" w:rsidRDefault="002F53EE">
      <w:pPr>
        <w:ind w:firstLineChars="500" w:firstLine="1606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sectPr w:rsidR="003C49C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 Regular" w:eastAsia="仿宋" w:hAnsi="Times New Roman Regular" w:cs="Times New Roman Regular"/>
          <w:b/>
          <w:bCs/>
          <w:sz w:val="32"/>
          <w:szCs w:val="32"/>
        </w:rPr>
        <w:t>（盖章）</w:t>
      </w:r>
    </w:p>
    <w:p w:rsidR="003C49CB" w:rsidRDefault="002F53EE">
      <w:pPr>
        <w:spacing w:line="620" w:lineRule="exact"/>
        <w:ind w:firstLineChars="0" w:firstLine="0"/>
        <w:jc w:val="center"/>
        <w:rPr>
          <w:rFonts w:ascii="Times New Roman Regular" w:eastAsia="方正小标宋简体" w:hAnsi="Times New Roman Regular" w:cs="Times New Roman Regular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2025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《赤峰文史》期刊发行费</w:t>
      </w:r>
      <w:r>
        <w:rPr>
          <w:rFonts w:ascii="方正小标宋简体" w:eastAsia="方正小标宋简体" w:hAnsi="方正小标宋简体" w:cs="方正小标宋简体"/>
          <w:sz w:val="44"/>
        </w:rPr>
        <w:t>项目绩效自评报告</w:t>
      </w:r>
    </w:p>
    <w:p w:rsidR="003C49CB" w:rsidRDefault="003C49CB">
      <w:pPr>
        <w:spacing w:line="620" w:lineRule="exact"/>
        <w:ind w:firstLineChars="0" w:firstLine="0"/>
        <w:jc w:val="center"/>
        <w:rPr>
          <w:rFonts w:ascii="Times New Roman Regular" w:eastAsia="方正小标宋简体" w:hAnsi="Times New Roman Regular" w:cs="Times New Roman Regular"/>
          <w:sz w:val="44"/>
          <w:szCs w:val="44"/>
        </w:rPr>
      </w:pPr>
    </w:p>
    <w:p w:rsidR="003C49CB" w:rsidRDefault="002F53EE">
      <w:pPr>
        <w:pStyle w:val="1"/>
        <w:ind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项目</w:t>
      </w:r>
      <w:r>
        <w:rPr>
          <w:rFonts w:ascii="黑体" w:eastAsia="黑体" w:hAnsi="黑体" w:cs="黑体" w:hint="eastAsia"/>
          <w:sz w:val="32"/>
          <w:szCs w:val="32"/>
        </w:rPr>
        <w:t>基本</w:t>
      </w:r>
      <w:r>
        <w:rPr>
          <w:rFonts w:ascii="黑体" w:eastAsia="黑体" w:hAnsi="黑体" w:cs="黑体" w:hint="eastAsia"/>
          <w:sz w:val="32"/>
          <w:szCs w:val="32"/>
        </w:rPr>
        <w:t>情况</w:t>
      </w:r>
    </w:p>
    <w:p w:rsidR="003C49CB" w:rsidRDefault="002F53EE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（一）项目基本情况简介。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出版印刷《赤峰文史》期刊，保存赤峰文史知识，增强文史知识影响力。</w:t>
      </w:r>
    </w:p>
    <w:p w:rsidR="003C49CB" w:rsidRDefault="002F53EE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）绩效目标设定及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指标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完成情况。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年度绩效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目标：</w:t>
      </w:r>
      <w:r>
        <w:rPr>
          <w:rFonts w:ascii="仿宋" w:eastAsia="仿宋" w:hAnsi="仿宋" w:cs="仿宋" w:hint="eastAsia"/>
          <w:sz w:val="32"/>
          <w:szCs w:val="32"/>
        </w:rPr>
        <w:t>年初申请预算</w:t>
      </w:r>
      <w:r>
        <w:rPr>
          <w:rFonts w:ascii="仿宋" w:eastAsia="仿宋" w:hAnsi="仿宋" w:cs="仿宋" w:hint="eastAsia"/>
          <w:sz w:val="32"/>
          <w:szCs w:val="32"/>
        </w:rPr>
        <w:t>59</w:t>
      </w:r>
      <w:r>
        <w:rPr>
          <w:rFonts w:ascii="仿宋" w:eastAsia="仿宋" w:hAnsi="仿宋" w:cs="仿宋" w:hint="eastAsia"/>
          <w:sz w:val="32"/>
          <w:szCs w:val="32"/>
        </w:rPr>
        <w:t>万元，用于《赤峰文史》期刊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期编辑出版发行费用，根据《中共赤峰市委办公室关于印发＜政协赤峰市委员会机关职能配置、内设机构和人员编制规定＞的通知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》，组织委员及所联系的各界人士撰写“三亲”史料，编辑出版文史资料。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年度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绩效目标完成情况：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《赤峰文史》期刊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期编辑出版发行费用，根据《中共赤峰市委办公室关于印发＜政协赤峰市委员会机关职能配置、内设机构和人员编制规定＞的通知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》，组织委员及所联系的各界人士撰写“三亲”史料，编辑出版文史资料。</w:t>
      </w:r>
    </w:p>
    <w:p w:rsidR="003C49CB" w:rsidRDefault="002F53EE">
      <w:pPr>
        <w:pStyle w:val="1"/>
        <w:ind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二、绩效自评工作情况</w:t>
      </w:r>
    </w:p>
    <w:p w:rsidR="003C49CB" w:rsidRDefault="002F53EE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一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）绩效自评目的。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为规范和加强财政支出管理，强化支出责任，建立科学、规范的财政支出绩效评价管理体系，提高财政资金使用效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益，及时发现自身存在的问题提出解决方案，采取有力的措施，確保项目顺利实施及时发挥效益，充分运用绩效结果，科学设置绩效目标，合理使用项目资金，排除不利因素，保障项目</w:t>
      </w:r>
      <w:r>
        <w:rPr>
          <w:rFonts w:ascii="仿宋" w:eastAsia="仿宋" w:hAnsi="仿宋" w:cs="仿宋" w:hint="eastAsia"/>
          <w:sz w:val="32"/>
          <w:szCs w:val="32"/>
        </w:rPr>
        <w:t>进行正常实施</w:t>
      </w:r>
      <w:r>
        <w:rPr>
          <w:rFonts w:ascii="仿宋" w:eastAsia="仿宋" w:hAnsi="仿宋" w:cs="仿宋" w:hint="eastAsia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我单位《赤峰文史》期刊发行费项目进行绩效自评，对资金产出及其效益进行综合评价和判断。</w:t>
      </w:r>
    </w:p>
    <w:p w:rsidR="003C49CB" w:rsidRDefault="002F53EE">
      <w:pPr>
        <w:topLinePunct/>
        <w:spacing w:line="520" w:lineRule="exact"/>
        <w:ind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）项目资金投入情况。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项目资金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年初预算数</w:t>
      </w:r>
      <w:r>
        <w:rPr>
          <w:rFonts w:ascii="仿宋" w:eastAsia="仿宋" w:hAnsi="仿宋" w:cs="仿宋" w:hint="eastAsia"/>
          <w:sz w:val="32"/>
          <w:szCs w:val="32"/>
        </w:rPr>
        <w:t>49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万元，其中：财政拨款</w:t>
      </w:r>
      <w:r>
        <w:rPr>
          <w:rFonts w:ascii="仿宋" w:eastAsia="仿宋" w:hAnsi="仿宋" w:cs="仿宋" w:hint="eastAsia"/>
          <w:sz w:val="32"/>
          <w:szCs w:val="32"/>
        </w:rPr>
        <w:t>49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万元，其他资金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万元。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项目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资金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年度调整金额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万元，其中：财政拨款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万元，其他资金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万元。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项目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资金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变动</w:t>
      </w:r>
      <w:proofErr w:type="gramStart"/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后预算</w:t>
      </w:r>
      <w:proofErr w:type="gramEnd"/>
      <w:r>
        <w:rPr>
          <w:rFonts w:ascii="Times New Roman Regular" w:eastAsia="仿宋" w:hAnsi="Times New Roman Regular" w:cs="Times New Roman Regular" w:hint="eastAsia"/>
          <w:sz w:val="32"/>
          <w:szCs w:val="32"/>
        </w:rPr>
        <w:t>数</w:t>
      </w:r>
      <w:r>
        <w:rPr>
          <w:rFonts w:ascii="仿宋" w:eastAsia="仿宋" w:hAnsi="仿宋" w:cs="仿宋" w:hint="eastAsia"/>
          <w:sz w:val="32"/>
          <w:szCs w:val="32"/>
        </w:rPr>
        <w:t>49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万元，其中：财政拨款</w:t>
      </w:r>
      <w:r>
        <w:rPr>
          <w:rFonts w:ascii="仿宋" w:eastAsia="仿宋" w:hAnsi="仿宋" w:cs="仿宋" w:hint="eastAsia"/>
          <w:sz w:val="32"/>
          <w:szCs w:val="32"/>
        </w:rPr>
        <w:t>49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万元，其他资金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万元。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项目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资金全年执行数</w:t>
      </w:r>
      <w:r>
        <w:rPr>
          <w:rFonts w:ascii="仿宋" w:eastAsia="仿宋" w:hAnsi="仿宋" w:cs="仿宋" w:hint="eastAsia"/>
          <w:sz w:val="32"/>
          <w:szCs w:val="32"/>
        </w:rPr>
        <w:t>49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、执行率为</w:t>
      </w:r>
      <w:r>
        <w:rPr>
          <w:rFonts w:ascii="仿宋" w:eastAsia="仿宋" w:hAnsi="仿宋" w:cs="仿宋" w:hint="eastAsia"/>
          <w:sz w:val="32"/>
          <w:szCs w:val="32"/>
        </w:rPr>
        <w:t>100</w:t>
      </w:r>
      <w:r>
        <w:rPr>
          <w:rFonts w:ascii="仿宋" w:eastAsia="仿宋" w:hAnsi="仿宋" w:cs="仿宋"/>
          <w:sz w:val="32"/>
        </w:rPr>
        <w:t>%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，其中：财政拨款</w:t>
      </w:r>
      <w:r>
        <w:rPr>
          <w:rFonts w:ascii="仿宋" w:eastAsia="仿宋" w:hAnsi="仿宋" w:cs="仿宋" w:hint="eastAsia"/>
          <w:sz w:val="32"/>
          <w:szCs w:val="32"/>
        </w:rPr>
        <w:t>49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万元，其他资金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万元。</w:t>
      </w:r>
    </w:p>
    <w:p w:rsidR="003C49CB" w:rsidRDefault="002F53EE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）项目资金产出情况。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本项目预算资金为</w:t>
      </w:r>
      <w:r>
        <w:rPr>
          <w:rFonts w:ascii="仿宋" w:eastAsia="仿宋" w:hAnsi="仿宋" w:cs="仿宋" w:hint="eastAsia"/>
          <w:sz w:val="32"/>
          <w:szCs w:val="32"/>
        </w:rPr>
        <w:t>49</w:t>
      </w:r>
      <w:r>
        <w:rPr>
          <w:rFonts w:ascii="仿宋" w:eastAsia="仿宋" w:hAnsi="仿宋" w:cs="仿宋" w:hint="eastAsia"/>
          <w:sz w:val="32"/>
          <w:szCs w:val="32"/>
        </w:rPr>
        <w:t>万元，到位资金</w:t>
      </w:r>
      <w:r>
        <w:rPr>
          <w:rFonts w:ascii="仿宋" w:eastAsia="仿宋" w:hAnsi="仿宋" w:cs="仿宋" w:hint="eastAsia"/>
          <w:sz w:val="32"/>
          <w:szCs w:val="32"/>
        </w:rPr>
        <w:t>49</w:t>
      </w:r>
      <w:r>
        <w:rPr>
          <w:rFonts w:ascii="仿宋" w:eastAsia="仿宋" w:hAnsi="仿宋" w:cs="仿宋" w:hint="eastAsia"/>
          <w:sz w:val="32"/>
          <w:szCs w:val="32"/>
        </w:rPr>
        <w:t>万元，实际支出资金</w:t>
      </w:r>
      <w:r>
        <w:rPr>
          <w:rFonts w:ascii="仿宋" w:eastAsia="仿宋" w:hAnsi="仿宋" w:cs="仿宋" w:hint="eastAsia"/>
          <w:sz w:val="32"/>
          <w:szCs w:val="32"/>
        </w:rPr>
        <w:t>49</w:t>
      </w:r>
      <w:r>
        <w:rPr>
          <w:rFonts w:ascii="仿宋" w:eastAsia="仿宋" w:hAnsi="仿宋" w:cs="仿宋" w:hint="eastAsia"/>
          <w:sz w:val="32"/>
          <w:szCs w:val="32"/>
        </w:rPr>
        <w:t>万元、预算执行率</w:t>
      </w:r>
      <w:r>
        <w:rPr>
          <w:rFonts w:ascii="仿宋" w:eastAsia="仿宋" w:hAnsi="仿宋" w:cs="仿宋" w:hint="eastAsia"/>
          <w:sz w:val="32"/>
          <w:szCs w:val="32"/>
        </w:rPr>
        <w:t>100%</w:t>
      </w:r>
      <w:r>
        <w:rPr>
          <w:rFonts w:ascii="仿宋" w:eastAsia="仿宋" w:hAnsi="仿宋" w:cs="仿宋" w:hint="eastAsia"/>
          <w:sz w:val="32"/>
          <w:szCs w:val="32"/>
        </w:rPr>
        <w:t>，资金主要用于《赤峰文史》期刊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期编辑出版发行费用，各类资金支出准确无误，有完整的审批手续，不存在超范围超标准支出、挤占挪用等违法法规问题、财务处理合法合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规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3C49CB" w:rsidRDefault="002F53EE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四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）项目资金管理情况。</w:t>
      </w:r>
    </w:p>
    <w:p w:rsidR="003C49CB" w:rsidRDefault="00582642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项目预期目标已完成，我单位在遵</w:t>
      </w:r>
      <w:bookmarkStart w:id="0" w:name="_GoBack"/>
      <w:bookmarkEnd w:id="0"/>
      <w:r w:rsidR="002F53EE">
        <w:rPr>
          <w:rFonts w:ascii="仿宋" w:eastAsia="仿宋" w:hAnsi="仿宋" w:cs="仿宋" w:hint="eastAsia"/>
          <w:sz w:val="32"/>
          <w:szCs w:val="32"/>
        </w:rPr>
        <w:t>守国家、自治区、相关政策与管理办法的同时，还制定了单位的《财务管理制度》</w:t>
      </w:r>
      <w:r w:rsidR="002F53EE">
        <w:rPr>
          <w:rFonts w:ascii="仿宋" w:eastAsia="仿宋" w:hAnsi="仿宋" w:cs="仿宋" w:hint="eastAsia"/>
          <w:sz w:val="32"/>
          <w:szCs w:val="32"/>
        </w:rPr>
        <w:t>,</w:t>
      </w:r>
      <w:r w:rsidR="002F53EE">
        <w:rPr>
          <w:rFonts w:ascii="仿宋" w:eastAsia="仿宋" w:hAnsi="仿宋" w:cs="仿宋" w:hint="eastAsia"/>
          <w:sz w:val="32"/>
          <w:szCs w:val="32"/>
        </w:rPr>
        <w:t>预算管理、收入管理，支出管理，往来资合结算管理，现金及银行存款管理、结转结余资金管理等制度，在制度上为《赤峰文史》期刊发行费项目资金使用提</w:t>
      </w:r>
      <w:r w:rsidR="002F53EE">
        <w:rPr>
          <w:rFonts w:ascii="仿宋" w:eastAsia="仿宋" w:hAnsi="仿宋" w:cs="仿宋" w:hint="eastAsia"/>
          <w:sz w:val="32"/>
          <w:szCs w:val="32"/>
        </w:rPr>
        <w:t>供了指导以及规范。实</w:t>
      </w:r>
      <w:r w:rsidR="002F53EE">
        <w:rPr>
          <w:rFonts w:ascii="仿宋" w:eastAsia="仿宋" w:hAnsi="仿宋" w:cs="仿宋" w:hint="eastAsia"/>
          <w:sz w:val="32"/>
          <w:szCs w:val="32"/>
        </w:rPr>
        <w:lastRenderedPageBreak/>
        <w:t>际支出与项目规定的用途一致，不存在超范围超标准支出、挤占挪用等违法违规问题、</w:t>
      </w:r>
      <w:proofErr w:type="gramStart"/>
      <w:r w:rsidR="002F53EE">
        <w:rPr>
          <w:rFonts w:ascii="仿宋" w:eastAsia="仿宋" w:hAnsi="仿宋" w:cs="仿宋" w:hint="eastAsia"/>
          <w:sz w:val="32"/>
          <w:szCs w:val="32"/>
        </w:rPr>
        <w:t>资全管理</w:t>
      </w:r>
      <w:proofErr w:type="gramEnd"/>
      <w:r w:rsidR="002F53EE">
        <w:rPr>
          <w:rFonts w:ascii="仿宋" w:eastAsia="仿宋" w:hAnsi="仿宋" w:cs="仿宋" w:hint="eastAsia"/>
          <w:sz w:val="32"/>
          <w:szCs w:val="32"/>
        </w:rPr>
        <w:t>状况良好。</w:t>
      </w:r>
    </w:p>
    <w:p w:rsidR="003C49CB" w:rsidRDefault="003C49CB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3C49CB" w:rsidRDefault="002F53EE">
      <w:pPr>
        <w:pStyle w:val="1"/>
        <w:ind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三、项目绩效情况</w:t>
      </w:r>
    </w:p>
    <w:p w:rsidR="003C49CB" w:rsidRDefault="002F53EE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1.</w:t>
      </w:r>
      <w:r>
        <w:rPr>
          <w:rFonts w:ascii="仿宋" w:eastAsia="仿宋" w:hAnsi="仿宋" w:cs="仿宋"/>
          <w:sz w:val="32"/>
        </w:rPr>
        <w:t>产出指标完成情况</w:t>
      </w:r>
    </w:p>
    <w:p w:rsidR="003C49CB" w:rsidRDefault="002F53EE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）数量指标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）印刷册数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册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2000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2000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）印刷页数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页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90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90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3C49CB" w:rsidRDefault="002F53EE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）质量指标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）文稿验收合格率</w:t>
      </w:r>
      <w:r>
        <w:rPr>
          <w:rFonts w:ascii="仿宋" w:eastAsia="仿宋" w:hAnsi="仿宋" w:cs="仿宋"/>
          <w:sz w:val="32"/>
        </w:rPr>
        <w:t>(%)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100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100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）印刷验收合格率</w:t>
      </w:r>
      <w:r>
        <w:rPr>
          <w:rFonts w:ascii="仿宋" w:eastAsia="仿宋" w:hAnsi="仿宋" w:cs="仿宋"/>
          <w:sz w:val="32"/>
        </w:rPr>
        <w:t>(%)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100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100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3C49CB" w:rsidRDefault="002F53EE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3</w:t>
      </w:r>
      <w:r>
        <w:rPr>
          <w:rFonts w:ascii="仿宋" w:eastAsia="仿宋" w:hAnsi="仿宋" w:cs="仿宋"/>
          <w:sz w:val="32"/>
        </w:rPr>
        <w:t>）时效指标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）编辑完成时间，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月底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月底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）出版完成时间，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月底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月底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3C49CB" w:rsidRDefault="002F53EE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4</w:t>
      </w:r>
      <w:r>
        <w:rPr>
          <w:rFonts w:ascii="仿宋" w:eastAsia="仿宋" w:hAnsi="仿宋" w:cs="仿宋"/>
          <w:sz w:val="32"/>
        </w:rPr>
        <w:t>）成本指标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）每册发行成本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元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2</w:t>
      </w:r>
      <w:r>
        <w:rPr>
          <w:rFonts w:ascii="仿宋" w:eastAsia="仿宋" w:hAnsi="仿宋" w:cs="仿宋"/>
          <w:sz w:val="32"/>
        </w:rPr>
        <w:t>）每册印刷成本</w:t>
      </w:r>
      <w:r>
        <w:rPr>
          <w:rFonts w:ascii="仿宋" w:eastAsia="仿宋" w:hAnsi="仿宋" w:cs="仿宋"/>
          <w:sz w:val="32"/>
        </w:rPr>
        <w:t>(</w:t>
      </w:r>
      <w:r>
        <w:rPr>
          <w:rFonts w:ascii="仿宋" w:eastAsia="仿宋" w:hAnsi="仿宋" w:cs="仿宋"/>
          <w:sz w:val="32"/>
        </w:rPr>
        <w:t>元</w:t>
      </w:r>
      <w:r>
        <w:rPr>
          <w:rFonts w:ascii="仿宋" w:eastAsia="仿宋" w:hAnsi="仿宋" w:cs="仿宋"/>
          <w:sz w:val="32"/>
        </w:rPr>
        <w:t>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18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18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3C49CB" w:rsidRDefault="002F53EE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lastRenderedPageBreak/>
        <w:t>2.</w:t>
      </w:r>
      <w:r>
        <w:rPr>
          <w:rFonts w:ascii="仿宋" w:eastAsia="仿宋" w:hAnsi="仿宋" w:cs="仿宋"/>
          <w:sz w:val="32"/>
        </w:rPr>
        <w:t>效益指标完成情况</w:t>
      </w:r>
    </w:p>
    <w:p w:rsidR="003C49CB" w:rsidRDefault="002F53EE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5</w:t>
      </w:r>
      <w:r>
        <w:rPr>
          <w:rFonts w:ascii="仿宋" w:eastAsia="仿宋" w:hAnsi="仿宋" w:cs="仿宋"/>
          <w:sz w:val="32"/>
        </w:rPr>
        <w:t>）社会效益指标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）研究整理宣传赤峰历史文化，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有所提升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有所提升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15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15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3C49CB" w:rsidRDefault="002F53EE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6</w:t>
      </w:r>
      <w:r>
        <w:rPr>
          <w:rFonts w:ascii="仿宋" w:eastAsia="仿宋" w:hAnsi="仿宋" w:cs="仿宋"/>
          <w:sz w:val="32"/>
        </w:rPr>
        <w:t>）可持续影响指标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）赤峰文史影响力，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持续提升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持续提升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15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15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3C49CB" w:rsidRDefault="002F53EE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3.</w:t>
      </w:r>
      <w:r>
        <w:rPr>
          <w:rFonts w:ascii="仿宋" w:eastAsia="仿宋" w:hAnsi="仿宋" w:cs="仿宋"/>
          <w:sz w:val="32"/>
        </w:rPr>
        <w:t>满意度指标完成情况</w:t>
      </w:r>
    </w:p>
    <w:p w:rsidR="003C49CB" w:rsidRDefault="002F53EE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</w:rPr>
        <w:t>（</w:t>
      </w:r>
      <w:r>
        <w:rPr>
          <w:rFonts w:ascii="仿宋" w:eastAsia="仿宋" w:hAnsi="仿宋" w:cs="仿宋"/>
          <w:sz w:val="32"/>
        </w:rPr>
        <w:t>7</w:t>
      </w:r>
      <w:r>
        <w:rPr>
          <w:rFonts w:ascii="仿宋" w:eastAsia="仿宋" w:hAnsi="仿宋" w:cs="仿宋"/>
          <w:sz w:val="32"/>
        </w:rPr>
        <w:t>）服务对象满意度指标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/>
          <w:sz w:val="32"/>
        </w:rPr>
        <w:t>1</w:t>
      </w:r>
      <w:r>
        <w:rPr>
          <w:rFonts w:ascii="仿宋" w:eastAsia="仿宋" w:hAnsi="仿宋" w:cs="仿宋"/>
          <w:sz w:val="32"/>
        </w:rPr>
        <w:t>）社会各界人士满意度</w:t>
      </w:r>
      <w:r>
        <w:rPr>
          <w:rFonts w:ascii="仿宋" w:eastAsia="仿宋" w:hAnsi="仿宋" w:cs="仿宋"/>
          <w:sz w:val="32"/>
        </w:rPr>
        <w:t>(%)</w:t>
      </w:r>
      <w:r>
        <w:rPr>
          <w:rFonts w:ascii="仿宋" w:eastAsia="仿宋" w:hAnsi="仿宋" w:cs="仿宋"/>
          <w:sz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目标值</w:t>
      </w:r>
      <w:r>
        <w:rPr>
          <w:rFonts w:ascii="仿宋" w:eastAsia="仿宋" w:hAnsi="仿宋" w:cs="仿宋" w:hint="eastAsia"/>
          <w:sz w:val="32"/>
          <w:szCs w:val="32"/>
        </w:rPr>
        <w:t>95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，完成值</w:t>
      </w:r>
      <w:r>
        <w:rPr>
          <w:rFonts w:ascii="仿宋" w:eastAsia="仿宋" w:hAnsi="仿宋" w:cs="仿宋" w:hint="eastAsia"/>
          <w:sz w:val="32"/>
          <w:szCs w:val="32"/>
        </w:rPr>
        <w:t>95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，分值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，得分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3C49CB" w:rsidRDefault="002F53EE">
      <w:pPr>
        <w:topLinePunct/>
        <w:spacing w:line="52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4. </w:t>
      </w:r>
      <w:r>
        <w:rPr>
          <w:rFonts w:ascii="仿宋" w:eastAsia="仿宋" w:hAnsi="仿宋" w:cs="仿宋" w:hint="eastAsia"/>
          <w:sz w:val="32"/>
          <w:szCs w:val="32"/>
        </w:rPr>
        <w:t>自评得分情况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本项目绩效自评得分</w:t>
      </w:r>
      <w:r>
        <w:rPr>
          <w:rFonts w:ascii="仿宋" w:eastAsia="仿宋" w:hAnsi="仿宋" w:cs="仿宋" w:hint="eastAsia"/>
          <w:sz w:val="32"/>
          <w:szCs w:val="32"/>
        </w:rPr>
        <w:t>100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分，等级为</w:t>
      </w:r>
      <w:r>
        <w:rPr>
          <w:rFonts w:ascii="仿宋" w:eastAsia="仿宋" w:hAnsi="仿宋" w:cs="仿宋" w:hint="eastAsia"/>
          <w:sz w:val="32"/>
          <w:szCs w:val="32"/>
        </w:rPr>
        <w:t>优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</w:t>
      </w:r>
    </w:p>
    <w:p w:rsidR="003C49CB" w:rsidRDefault="002F53EE">
      <w:pPr>
        <w:pStyle w:val="1"/>
        <w:numPr>
          <w:ilvl w:val="0"/>
          <w:numId w:val="1"/>
        </w:numPr>
        <w:ind w:firstLine="643"/>
        <w:rPr>
          <w:sz w:val="32"/>
          <w:szCs w:val="32"/>
        </w:rPr>
      </w:pPr>
      <w:r>
        <w:rPr>
          <w:rFonts w:hint="eastAsia"/>
          <w:sz w:val="32"/>
          <w:szCs w:val="32"/>
        </w:rPr>
        <w:t>偏离绩效目标的原因和下一步改进措施</w:t>
      </w:r>
    </w:p>
    <w:p w:rsidR="003C49CB" w:rsidRDefault="002F53EE">
      <w:pPr>
        <w:topLinePunct/>
        <w:spacing w:line="520" w:lineRule="exact"/>
      </w:pPr>
      <w:r>
        <w:t xml:space="preserve">    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进一步健全和完善财务管理制度及内部控制制度，创新管理手段，用新思路、新方法，改进完善财务管理方法。按照财政支出绩效管理的要求，建立科学的财政资金效益考评制度体系，不断提高财政资金使用管理的水平和效率。加强对绩效管理、绩效评价相关知识的培训力度，增强提高绩效管理业务人员绩效管理能力、专业素质和思想水平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,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科学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设置绩效目标，合理使用项目资金，排除不利因素，保障项目进行正常实施。</w:t>
      </w:r>
    </w:p>
    <w:p w:rsidR="003C49CB" w:rsidRDefault="002F53EE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（一）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项目立项、实施存在问题。</w:t>
      </w:r>
    </w:p>
    <w:p w:rsidR="003C49CB" w:rsidRDefault="002F53EE">
      <w:pPr>
        <w:topLinePunct/>
        <w:spacing w:line="520" w:lineRule="exact"/>
        <w:ind w:firstLine="640"/>
        <w:outlineLvl w:val="1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（二）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资金管理使用存在问题</w:t>
      </w:r>
    </w:p>
    <w:p w:rsidR="003C49CB" w:rsidRDefault="002F53EE">
      <w:pPr>
        <w:topLinePunct/>
        <w:spacing w:line="520" w:lineRule="exact"/>
        <w:ind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）措施及办法</w:t>
      </w:r>
    </w:p>
    <w:p w:rsidR="003C49CB" w:rsidRDefault="003C49CB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3C49CB" w:rsidRDefault="002F53EE">
      <w:pPr>
        <w:pStyle w:val="1"/>
        <w:numPr>
          <w:ilvl w:val="0"/>
          <w:numId w:val="1"/>
        </w:numPr>
        <w:ind w:firstLine="643"/>
        <w:rPr>
          <w:sz w:val="32"/>
          <w:szCs w:val="32"/>
        </w:rPr>
      </w:pPr>
      <w:r>
        <w:rPr>
          <w:rFonts w:hint="eastAsia"/>
          <w:sz w:val="32"/>
          <w:szCs w:val="32"/>
        </w:rPr>
        <w:t>绩效自评结果拟应用和公开情况</w:t>
      </w:r>
    </w:p>
    <w:p w:rsidR="003C49CB" w:rsidRDefault="002F53EE">
      <w:pPr>
        <w:topLinePunct/>
        <w:spacing w:line="58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按照评价结果，对下一年度预算编制、预算执行等工作，形成参考以及积累经验，保障下年度绩效工作更好开展，该项目评价已经公开。</w:t>
      </w:r>
    </w:p>
    <w:p w:rsidR="003C49CB" w:rsidRDefault="002F53EE">
      <w:pPr>
        <w:pStyle w:val="1"/>
        <w:ind w:firstLine="643"/>
      </w:pPr>
      <w:r>
        <w:rPr>
          <w:rFonts w:hint="eastAsia"/>
          <w:sz w:val="32"/>
          <w:szCs w:val="32"/>
        </w:rPr>
        <w:t>六、其他需要说明的问题</w:t>
      </w:r>
    </w:p>
    <w:p w:rsidR="003C49CB" w:rsidRDefault="002F53EE">
      <w:pPr>
        <w:topLinePunct/>
        <w:spacing w:line="520" w:lineRule="exact"/>
        <w:ind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无</w:t>
      </w:r>
    </w:p>
    <w:sectPr w:rsidR="003C4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3EE" w:rsidRDefault="002F53EE">
      <w:pPr>
        <w:spacing w:line="240" w:lineRule="auto"/>
      </w:pPr>
    </w:p>
  </w:endnote>
  <w:endnote w:type="continuationSeparator" w:id="0">
    <w:p w:rsidR="002F53EE" w:rsidRDefault="002F53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9CB" w:rsidRDefault="003C49CB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9CB" w:rsidRDefault="003C49CB">
    <w:pPr>
      <w:pStyle w:val="a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9CB" w:rsidRDefault="003C49CB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3EE" w:rsidRDefault="002F53EE"/>
  </w:footnote>
  <w:footnote w:type="continuationSeparator" w:id="0">
    <w:p w:rsidR="002F53EE" w:rsidRDefault="002F53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9CB" w:rsidRDefault="003C49CB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9CB" w:rsidRDefault="003C49CB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9CB" w:rsidRDefault="003C49CB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FEF644"/>
    <w:multiLevelType w:val="singleLevel"/>
    <w:tmpl w:val="5FFEF644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Y2OTMyNGMyN2EzYzcxNDNmMDdlYzA4ZmI3ZmEyMmYifQ=="/>
  </w:docVars>
  <w:rsids>
    <w:rsidRoot w:val="2B6F4C9D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  <w:rsid w:val="000A297C"/>
    <w:rsid w:val="002F53EE"/>
    <w:rsid w:val="003C49CB"/>
    <w:rsid w:val="004C2775"/>
    <w:rsid w:val="004D77F5"/>
    <w:rsid w:val="00582642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73CA98"/>
  <w15:docId w15:val="{B65B04DA-CFD8-4E77-8538-D2D95D65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480"/>
      <w:jc w:val="both"/>
    </w:pPr>
    <w:rPr>
      <w:rFonts w:ascii="宋体" w:hAnsi="宋体"/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/>
      <w:kern w:val="0"/>
      <w:szCs w:val="24"/>
    </w:rPr>
  </w:style>
  <w:style w:type="character" w:customStyle="1" w:styleId="a7">
    <w:name w:val="页眉 字符"/>
    <w:basedOn w:val="a0"/>
    <w:link w:val="a6"/>
    <w:qFormat/>
    <w:rPr>
      <w:rFonts w:ascii="宋体" w:hAnsi="宋体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宋体" w:hAnsi="宋体"/>
      <w:kern w:val="2"/>
      <w:sz w:val="18"/>
      <w:szCs w:val="18"/>
    </w:rPr>
  </w:style>
  <w:style w:type="character" w:customStyle="1" w:styleId="10">
    <w:name w:val="标题 1 字符"/>
    <w:link w:val="1"/>
    <w:qFormat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2021-01-21T23:13:00Z</dcterms:created>
  <dcterms:modified xsi:type="dcterms:W3CDTF">2026-08-14T03:05:00Z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1E783D06E0A64A039549809408296BD7_13</vt:lpwstr>
  </property>
</Properties>
</file>