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bookmarkStart w:id="0" w:name="_GoBack"/>
      <w:bookmarkEnd w:id="0"/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ind w:left="0" w:leftChars="0" w:firstLine="0" w:firstLineChars="0"/>
        <w:jc w:val="center"/>
        <w:outlineLvl w:val="0"/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CN" w:bidi="ar"/>
        </w:rPr>
      </w:pP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Hans" w:bidi="ar"/>
        </w:rPr>
        <w:t>项目</w:t>
      </w: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CN" w:bidi="ar"/>
        </w:rPr>
        <w:t>支出绩效自评报告</w:t>
      </w:r>
    </w:p>
    <w:p>
      <w:pPr>
        <w:pStyle w:val="6"/>
        <w:keepNext w:val="0"/>
        <w:keepLines w:val="0"/>
        <w:widowControl/>
        <w:suppressLineNumbers w:val="0"/>
        <w:shd w:val="clear" w:fill="FFFFFF"/>
        <w:ind w:left="0" w:leftChars="0" w:firstLine="0" w:firstLineChars="0"/>
        <w:jc w:val="center"/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（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2025</w:t>
      </w: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年度）</w:t>
      </w: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项目名称：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vertAlign w:val="baseline"/>
          <w:lang w:val="en-US" w:eastAsia="zh-CN" w:bidi="ar-SA"/>
        </w:rPr>
        <w:t>市委政研室工作经费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实施单位：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主管部门：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vertAlign w:val="baseline"/>
          <w:lang w:val="en-US" w:eastAsia="zh-CN" w:bidi="ar-SA"/>
        </w:rPr>
        <w:t>中共赤峰市委员会政策研究室（部门）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年   月   日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0" w:firstLineChars="0"/>
        <w:jc w:val="center"/>
        <w:textAlignment w:val="auto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市委政研室工作经费</w:t>
      </w:r>
      <w:r>
        <w:rPr>
          <w:rFonts w:ascii="方正小标宋简体" w:hAnsi="方正小标宋简体" w:eastAsia="方正小标宋简体" w:cs="方正小标宋简体"/>
          <w:sz w:val="44"/>
        </w:rPr>
        <w:t>项目绩效自评报告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0" w:firstLineChars="0"/>
        <w:jc w:val="center"/>
        <w:textAlignment w:val="auto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项目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基本</w:t>
      </w:r>
      <w:r>
        <w:rPr>
          <w:rFonts w:hint="eastAsia" w:ascii="黑体" w:hAnsi="黑体" w:eastAsia="黑体" w:cs="黑体"/>
          <w:sz w:val="32"/>
          <w:szCs w:val="32"/>
        </w:rPr>
        <w:t>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（一）项目基本情况简介。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1.政策研究工作。开展调查研究，为市委决策提供决策依据；</w:t>
      </w:r>
      <w:r>
        <w:rPr>
          <w:rFonts w:hint="eastAsia" w:ascii="仿宋" w:hAnsi="仿宋" w:eastAsia="仿宋" w:cs="仿宋"/>
          <w:kern w:val="2"/>
          <w:sz w:val="32"/>
          <w:szCs w:val="32"/>
        </w:rPr>
        <w:cr/>
      </w:r>
      <w:r>
        <w:rPr>
          <w:rFonts w:hint="eastAsia" w:ascii="仿宋" w:hAnsi="仿宋" w:eastAsia="仿宋" w:cs="仿宋"/>
          <w:kern w:val="2"/>
          <w:sz w:val="32"/>
          <w:szCs w:val="32"/>
        </w:rPr>
        <w:t>2.服务改革工作。承担市委深改委办公室工作职责，负责市委深改委的值班联络、会议组织、简报编印、资料管理等工作；完成市委和市委深改委交办的其他事项。</w:t>
      </w:r>
      <w:r>
        <w:rPr>
          <w:rFonts w:hint="eastAsia" w:ascii="仿宋" w:hAnsi="仿宋" w:eastAsia="仿宋" w:cs="仿宋"/>
          <w:kern w:val="2"/>
          <w:sz w:val="32"/>
          <w:szCs w:val="32"/>
        </w:rPr>
        <w:cr/>
      </w:r>
      <w:r>
        <w:rPr>
          <w:rFonts w:hint="eastAsia" w:ascii="仿宋" w:hAnsi="仿宋" w:eastAsia="仿宋" w:cs="仿宋"/>
          <w:kern w:val="2"/>
          <w:sz w:val="32"/>
          <w:szCs w:val="32"/>
        </w:rPr>
        <w:t>3.编辑《赤峰工作》。主要宣传贯彻党的路线、方针政策，传达中央、自治区党委、市委重大战略决策和工作部署，总结推广全市各地区、各行业的先进典型和工作经验。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）绩效目标设定及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指标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完成情况。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年度绩效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目标：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年初申请预算39万元，用于我单位完成全各项调查研究，并形成相关调研报告，国内、省内、市内调研次数≥50次，筹备市委深改委会议≥2次，编辑《赤峰工作》≥6期，通过项目的实施达到为全市经济建设、政治建设、文化建设、社会建设、生态建设以及党的建设等各项领域调查研究提供政策依据的目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绩效目标完成情况：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 xml:space="preserve"> </w:t>
      </w: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二、绩效自评工作情况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一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）绩效自评目的。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 xml:space="preserve">我单位严格落实《中华人民共和国预算法》及省、市绩效管理工作相关规定，通过开展项目支出绩效自评，促进我单位预算绩效管理工作水平提升，促进我单位预算绩效管理工作水平的提升，强化部门支出责任，规范资金管理行为，提高财政资金使用效率，保障部门更好地履行职责，促进政务服务水平的发展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（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kern w:val="2"/>
          <w:sz w:val="32"/>
          <w:szCs w:val="32"/>
        </w:rPr>
        <w:t>）项目资金投入情况。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项目资金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年初预算数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33.15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33.15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年度调整金额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变动后预算数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33.15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33.15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资金全年执行数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27.87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、执行率为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84.07</w:t>
      </w:r>
      <w:r>
        <w:rPr>
          <w:rFonts w:ascii="仿宋" w:hAnsi="仿宋" w:eastAsia="仿宋" w:cs="仿宋"/>
          <w:sz w:val="32"/>
        </w:rPr>
        <w:t>%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27.87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三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）项目资金产出情况。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本项目资金年初预算数33.15万元，其中：财政拨款33.15万元，其他资金0万元。</w:t>
      </w:r>
      <w:r>
        <w:rPr>
          <w:rFonts w:hint="eastAsia" w:ascii="仿宋" w:hAnsi="仿宋" w:eastAsia="仿宋" w:cs="仿宋"/>
          <w:kern w:val="2"/>
          <w:sz w:val="32"/>
          <w:szCs w:val="32"/>
        </w:rPr>
        <w:cr/>
      </w:r>
      <w:r>
        <w:rPr>
          <w:rFonts w:hint="eastAsia" w:ascii="仿宋" w:hAnsi="仿宋" w:eastAsia="仿宋" w:cs="仿宋"/>
          <w:kern w:val="2"/>
          <w:sz w:val="32"/>
          <w:szCs w:val="32"/>
        </w:rPr>
        <w:t>本项目资金年度调整金额0万元，其中：财政拨款0万元，其他资金0万元。</w:t>
      </w:r>
      <w:r>
        <w:rPr>
          <w:rFonts w:hint="eastAsia" w:ascii="仿宋" w:hAnsi="仿宋" w:eastAsia="仿宋" w:cs="仿宋"/>
          <w:kern w:val="2"/>
          <w:sz w:val="32"/>
          <w:szCs w:val="32"/>
        </w:rPr>
        <w:cr/>
      </w:r>
      <w:r>
        <w:rPr>
          <w:rFonts w:hint="eastAsia" w:ascii="仿宋" w:hAnsi="仿宋" w:eastAsia="仿宋" w:cs="仿宋"/>
          <w:kern w:val="2"/>
          <w:sz w:val="32"/>
          <w:szCs w:val="32"/>
        </w:rPr>
        <w:t>本项目资金变动后预算数33.15万元，其中：财政拨款33.15万元，其他资金0万元。</w:t>
      </w:r>
      <w:r>
        <w:rPr>
          <w:rFonts w:hint="eastAsia" w:ascii="仿宋" w:hAnsi="仿宋" w:eastAsia="仿宋" w:cs="仿宋"/>
          <w:kern w:val="2"/>
          <w:sz w:val="32"/>
          <w:szCs w:val="32"/>
        </w:rPr>
        <w:cr/>
      </w:r>
      <w:r>
        <w:rPr>
          <w:rFonts w:hint="eastAsia" w:ascii="仿宋" w:hAnsi="仿宋" w:eastAsia="仿宋" w:cs="仿宋"/>
          <w:kern w:val="2"/>
          <w:sz w:val="32"/>
          <w:szCs w:val="32"/>
        </w:rPr>
        <w:t>本项目资金全年执行数27.87万元、执行率为84.07%，其中：财政拨款27.87万元，其他资金0万元。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四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）项目资金管理情况。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本单位财务管理严格按照《中共赤峰市委政研室财务制度》及财政相关财务管理制度执行，绩效管理按照《中共赤峰市委政研室绩效管理制度》及财政局相关绩效管理制度执行。市委政研室对部门决算组织、编报、审核高度重视，由填报人、财务负责人、分管领导、主要领导对决算的编报进行层层审核把关。做到决算数据与实际账务一致。</w:t>
      </w:r>
      <w:r>
        <w:rPr>
          <w:rFonts w:hint="eastAsia" w:ascii="仿宋" w:hAnsi="仿宋" w:eastAsia="仿宋" w:cs="仿宋"/>
          <w:kern w:val="2"/>
          <w:sz w:val="32"/>
          <w:szCs w:val="32"/>
        </w:rPr>
        <w:cr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三、项目绩效情况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1.产出指标完成情况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（1）数量指标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1）调研出差次数(人次)，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2）召开深改委会议次数(次)，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3）完成调研报告篇数(篇)，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4）参与学习培训次数(次)，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5）政府采购印刷服务次数(次)，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（2）质量指标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1）印刷服务达标率(%)，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2）学习培训出勤率(%)，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（3）时效指标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1）调研报告完成时间(月)，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4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4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2）推动改革任务时间(月)，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3）赤峰工作完成时间(月)，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（4）成本指标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1）调研及培训成本(万元)，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4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4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2）印刷工作成本(万元)，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3）其他工作成本(万元)，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2.效益指标完成情况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（5）社会效益指标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1）为各领域决策提供政策依据，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提升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2）推动全面深化改革工作任务，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推进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（6）可持续影响指标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1）持续为市委决策提供政策依据，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长期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3.满意度指标完成情况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（7）服务对象满意度指标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1）达到市委认可满意度(%)，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4. 自评得分情况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本项目绩效自评得分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98.41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分，等级为</w:t>
      </w:r>
      <w:r>
        <w:rPr>
          <w:rFonts w:hint="eastAsia" w:ascii="仿宋" w:hAnsi="仿宋" w:eastAsia="仿宋" w:cs="仿宋"/>
          <w:kern w:val="2"/>
          <w:sz w:val="32"/>
          <w:szCs w:val="32"/>
        </w:rPr>
        <w:t>优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eastAsia="zh-CN"/>
        </w:rPr>
        <w:t>。</w:t>
      </w:r>
    </w:p>
    <w:p>
      <w:pPr>
        <w:pStyle w:val="2"/>
        <w:numPr>
          <w:ilvl w:val="0"/>
          <w:numId w:val="1"/>
        </w:numPr>
        <w:bidi w:val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偏离绩效目标的原因和下一步改进措施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 xml:space="preserve">2026年，市委政研室按照市委决策部署和工作要求，围绕中心、服务大局，立足本职、主动作为，切实履行综合文稿、调查研究和服务改革三项主要职能，紧紧围绕市委中心工作开展专题调研，根据市委阶段性工作安排，适时组织政研室干部职工深入基层开展调研，掌握全市重大项目建设情况，了解基层群众生产生活状况。为市委科学决策提供依据，发挥好参谋助手作用 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（一）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项目立项、实施存在问题。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（二）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资金管理使用存在问题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三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）措施及办法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</w:p>
    <w:p>
      <w:pPr>
        <w:pStyle w:val="2"/>
        <w:numPr>
          <w:ilvl w:val="0"/>
          <w:numId w:val="1"/>
        </w:numPr>
        <w:bidi w:val="0"/>
        <w:ind w:left="0" w:leftChars="0" w:firstLine="643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绩效自评结果拟应用和公开情况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已公开</w:t>
      </w:r>
    </w:p>
    <w:p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六、其他需要说明的问题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截至目前，没有其他需要说明的问题。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</w:p>
  </w:endnote>
  <w:endnote w:type="continuationSeparator" w:id="1">
    <w:p>
      <w:pPr>
        <w:spacing w:line="240" w:lineRule="auto"/>
        <w:ind w:firstLine="48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宋体-方正超大字符集"/>
    <w:panose1 w:val="02010601030101010101"/>
    <w:charset w:val="86"/>
    <w:family w:val="roman"/>
    <w:pitch w:val="default"/>
    <w:sig w:usb0="00000000" w:usb1="00000000" w:usb2="00000000" w:usb3="00000000" w:csb0="00040000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</w:p>
  </w:footnote>
  <w:footnote w:type="continuationSeparator" w:id="1">
    <w:p>
      <w:pPr>
        <w:spacing w:line="240" w:lineRule="auto"/>
        <w:ind w:firstLine="48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FEF644"/>
    <w:multiLevelType w:val="singleLevel"/>
    <w:tmpl w:val="5FFEF64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2OTMyNGMyN2EzYzcxNDNmMDdlYzA4ZmI3ZmEyMmYifQ=="/>
  </w:docVars>
  <w:rsids>
    <w:rsidRoot w:val="2B6F4C9D"/>
    <w:rsid w:val="000A297C"/>
    <w:rsid w:val="004C2775"/>
    <w:rsid w:val="004D77F5"/>
    <w:rsid w:val="00756160"/>
    <w:rsid w:val="00852652"/>
    <w:rsid w:val="00867BA5"/>
    <w:rsid w:val="0096249A"/>
    <w:rsid w:val="00AF50B8"/>
    <w:rsid w:val="00B12946"/>
    <w:rsid w:val="00CA048F"/>
    <w:rsid w:val="00E024D2"/>
    <w:rsid w:val="00E54742"/>
    <w:rsid w:val="01614212"/>
    <w:rsid w:val="01964270"/>
    <w:rsid w:val="026752A9"/>
    <w:rsid w:val="03C2244D"/>
    <w:rsid w:val="04751E8B"/>
    <w:rsid w:val="049C7DEF"/>
    <w:rsid w:val="04A96372"/>
    <w:rsid w:val="04C2697B"/>
    <w:rsid w:val="05156224"/>
    <w:rsid w:val="0620235A"/>
    <w:rsid w:val="069550DB"/>
    <w:rsid w:val="06AB7BA4"/>
    <w:rsid w:val="074327A4"/>
    <w:rsid w:val="07CB6A82"/>
    <w:rsid w:val="084D2748"/>
    <w:rsid w:val="09DD9E46"/>
    <w:rsid w:val="0A821835"/>
    <w:rsid w:val="0B30242D"/>
    <w:rsid w:val="0BFB6AFD"/>
    <w:rsid w:val="0C062F64"/>
    <w:rsid w:val="0F0A7121"/>
    <w:rsid w:val="0F18115A"/>
    <w:rsid w:val="0F4B3357"/>
    <w:rsid w:val="0F6F185A"/>
    <w:rsid w:val="0FDC5FFD"/>
    <w:rsid w:val="10453C3E"/>
    <w:rsid w:val="110B4A33"/>
    <w:rsid w:val="136923D4"/>
    <w:rsid w:val="14FB646C"/>
    <w:rsid w:val="15BB6F18"/>
    <w:rsid w:val="16450AA0"/>
    <w:rsid w:val="1891657A"/>
    <w:rsid w:val="18ED55F2"/>
    <w:rsid w:val="197864DF"/>
    <w:rsid w:val="19A02C16"/>
    <w:rsid w:val="19EA2F53"/>
    <w:rsid w:val="19F618F8"/>
    <w:rsid w:val="1A674D68"/>
    <w:rsid w:val="1A821FE7"/>
    <w:rsid w:val="1AC32CC4"/>
    <w:rsid w:val="1B3FE2AE"/>
    <w:rsid w:val="1B9331E7"/>
    <w:rsid w:val="1DFFB871"/>
    <w:rsid w:val="1E674D08"/>
    <w:rsid w:val="1EAB64DA"/>
    <w:rsid w:val="1F5F7675"/>
    <w:rsid w:val="1F7800CC"/>
    <w:rsid w:val="1FA5100B"/>
    <w:rsid w:val="1FDF0578"/>
    <w:rsid w:val="1FEBBA93"/>
    <w:rsid w:val="20347893"/>
    <w:rsid w:val="20752E9C"/>
    <w:rsid w:val="20ED716B"/>
    <w:rsid w:val="21420662"/>
    <w:rsid w:val="2190427C"/>
    <w:rsid w:val="23EF6F51"/>
    <w:rsid w:val="258855E3"/>
    <w:rsid w:val="25EE7947"/>
    <w:rsid w:val="263403FC"/>
    <w:rsid w:val="26946721"/>
    <w:rsid w:val="273E5672"/>
    <w:rsid w:val="288E0795"/>
    <w:rsid w:val="28D21DE3"/>
    <w:rsid w:val="291D29FD"/>
    <w:rsid w:val="2A2D07E6"/>
    <w:rsid w:val="2B223F6D"/>
    <w:rsid w:val="2B6F4C9D"/>
    <w:rsid w:val="2C5E2E59"/>
    <w:rsid w:val="2DE23A3A"/>
    <w:rsid w:val="2E8E1287"/>
    <w:rsid w:val="300E3D77"/>
    <w:rsid w:val="30533016"/>
    <w:rsid w:val="30B80E03"/>
    <w:rsid w:val="321FC31B"/>
    <w:rsid w:val="33255290"/>
    <w:rsid w:val="33C70BDE"/>
    <w:rsid w:val="33D877D8"/>
    <w:rsid w:val="34683D01"/>
    <w:rsid w:val="34F42B08"/>
    <w:rsid w:val="35AE68A5"/>
    <w:rsid w:val="35D13538"/>
    <w:rsid w:val="364160A3"/>
    <w:rsid w:val="36CD16A7"/>
    <w:rsid w:val="37ED7A3F"/>
    <w:rsid w:val="37FD65C0"/>
    <w:rsid w:val="38E64707"/>
    <w:rsid w:val="397228F1"/>
    <w:rsid w:val="3A8859B9"/>
    <w:rsid w:val="3ABB2076"/>
    <w:rsid w:val="3B9F3746"/>
    <w:rsid w:val="3DE61665"/>
    <w:rsid w:val="3DFA8CF9"/>
    <w:rsid w:val="3E1153AE"/>
    <w:rsid w:val="3E516972"/>
    <w:rsid w:val="3E636B53"/>
    <w:rsid w:val="3E772758"/>
    <w:rsid w:val="3ED891F3"/>
    <w:rsid w:val="3EE47779"/>
    <w:rsid w:val="3F5AA636"/>
    <w:rsid w:val="3FDF7AD8"/>
    <w:rsid w:val="3FF3C74F"/>
    <w:rsid w:val="3FFF40B8"/>
    <w:rsid w:val="404969DC"/>
    <w:rsid w:val="40B53B29"/>
    <w:rsid w:val="41474C1E"/>
    <w:rsid w:val="41A437D2"/>
    <w:rsid w:val="43CB6518"/>
    <w:rsid w:val="43D60DED"/>
    <w:rsid w:val="44FE14DD"/>
    <w:rsid w:val="45613F95"/>
    <w:rsid w:val="47372A84"/>
    <w:rsid w:val="47FF2AAF"/>
    <w:rsid w:val="489777C4"/>
    <w:rsid w:val="49D54E93"/>
    <w:rsid w:val="49E56F9C"/>
    <w:rsid w:val="4A926FD7"/>
    <w:rsid w:val="4CDF7E46"/>
    <w:rsid w:val="4D1675E0"/>
    <w:rsid w:val="4D4375BB"/>
    <w:rsid w:val="4D7B72EF"/>
    <w:rsid w:val="4DA46A85"/>
    <w:rsid w:val="4DD15688"/>
    <w:rsid w:val="4F070E89"/>
    <w:rsid w:val="4F374648"/>
    <w:rsid w:val="4F4451D2"/>
    <w:rsid w:val="50F639B0"/>
    <w:rsid w:val="51237888"/>
    <w:rsid w:val="51BA42A7"/>
    <w:rsid w:val="520F6E89"/>
    <w:rsid w:val="53203621"/>
    <w:rsid w:val="53D3518E"/>
    <w:rsid w:val="54DA00D3"/>
    <w:rsid w:val="54FB28C2"/>
    <w:rsid w:val="554E0C20"/>
    <w:rsid w:val="568F07C7"/>
    <w:rsid w:val="57252998"/>
    <w:rsid w:val="59364BCE"/>
    <w:rsid w:val="594237DC"/>
    <w:rsid w:val="59545D2F"/>
    <w:rsid w:val="59B56326"/>
    <w:rsid w:val="5A0C4685"/>
    <w:rsid w:val="5A172DBD"/>
    <w:rsid w:val="5A553285"/>
    <w:rsid w:val="5AB43B01"/>
    <w:rsid w:val="5AFF9D65"/>
    <w:rsid w:val="5B3BC4C0"/>
    <w:rsid w:val="5B701D17"/>
    <w:rsid w:val="5BBBA5AA"/>
    <w:rsid w:val="5CAC4743"/>
    <w:rsid w:val="5D55237F"/>
    <w:rsid w:val="5E051DBB"/>
    <w:rsid w:val="5F0233E9"/>
    <w:rsid w:val="5F12091C"/>
    <w:rsid w:val="5FB20796"/>
    <w:rsid w:val="5FBDFEA1"/>
    <w:rsid w:val="5FC44E2D"/>
    <w:rsid w:val="5FD626AD"/>
    <w:rsid w:val="604010EC"/>
    <w:rsid w:val="610E05D3"/>
    <w:rsid w:val="61D228D0"/>
    <w:rsid w:val="62215294"/>
    <w:rsid w:val="64C3025B"/>
    <w:rsid w:val="65FC618C"/>
    <w:rsid w:val="660310CC"/>
    <w:rsid w:val="66161B6A"/>
    <w:rsid w:val="6619AA7A"/>
    <w:rsid w:val="66984919"/>
    <w:rsid w:val="66F07E69"/>
    <w:rsid w:val="671B478E"/>
    <w:rsid w:val="676F702D"/>
    <w:rsid w:val="67E97973"/>
    <w:rsid w:val="67F15804"/>
    <w:rsid w:val="68AD274F"/>
    <w:rsid w:val="69053EBC"/>
    <w:rsid w:val="6A582252"/>
    <w:rsid w:val="6AD82D16"/>
    <w:rsid w:val="6B464D38"/>
    <w:rsid w:val="6BDF3DCF"/>
    <w:rsid w:val="6C5075F1"/>
    <w:rsid w:val="6C6341E0"/>
    <w:rsid w:val="6C670BB6"/>
    <w:rsid w:val="6DA06D26"/>
    <w:rsid w:val="6DD40FF8"/>
    <w:rsid w:val="6DF74D7F"/>
    <w:rsid w:val="6E881C94"/>
    <w:rsid w:val="6EEA7AC9"/>
    <w:rsid w:val="6F113064"/>
    <w:rsid w:val="6F9C345D"/>
    <w:rsid w:val="6FF3A6EA"/>
    <w:rsid w:val="71565F3F"/>
    <w:rsid w:val="71E73175"/>
    <w:rsid w:val="72502DE7"/>
    <w:rsid w:val="74114A65"/>
    <w:rsid w:val="74DC7A51"/>
    <w:rsid w:val="753554DD"/>
    <w:rsid w:val="7543025C"/>
    <w:rsid w:val="75A24B0F"/>
    <w:rsid w:val="75FE29AA"/>
    <w:rsid w:val="76AB03E2"/>
    <w:rsid w:val="76D1210E"/>
    <w:rsid w:val="777D98DD"/>
    <w:rsid w:val="77AC22DD"/>
    <w:rsid w:val="77AD2A4F"/>
    <w:rsid w:val="77B83789"/>
    <w:rsid w:val="77EF6082"/>
    <w:rsid w:val="78691D8F"/>
    <w:rsid w:val="78F52A46"/>
    <w:rsid w:val="793C6850"/>
    <w:rsid w:val="79A33631"/>
    <w:rsid w:val="79BA25E2"/>
    <w:rsid w:val="7ABC43C8"/>
    <w:rsid w:val="7AF59BDD"/>
    <w:rsid w:val="7B7C6624"/>
    <w:rsid w:val="7B7FD117"/>
    <w:rsid w:val="7CA67A3C"/>
    <w:rsid w:val="7CC26D90"/>
    <w:rsid w:val="7DAE3E8B"/>
    <w:rsid w:val="7DE786B3"/>
    <w:rsid w:val="7DF7F10C"/>
    <w:rsid w:val="7DFF72DA"/>
    <w:rsid w:val="7E77AE1E"/>
    <w:rsid w:val="7EED7036"/>
    <w:rsid w:val="7F182BC0"/>
    <w:rsid w:val="7F7E3BB2"/>
    <w:rsid w:val="7FB6350A"/>
    <w:rsid w:val="7FB6D223"/>
    <w:rsid w:val="7FEF24EC"/>
    <w:rsid w:val="7FF61374"/>
    <w:rsid w:val="7FFF2717"/>
    <w:rsid w:val="7FFF5EBE"/>
    <w:rsid w:val="7FFFE763"/>
    <w:rsid w:val="8FFE8FEB"/>
    <w:rsid w:val="979E92A1"/>
    <w:rsid w:val="A8DF0C74"/>
    <w:rsid w:val="ABA76812"/>
    <w:rsid w:val="B7D1A9D0"/>
    <w:rsid w:val="B7F94DE7"/>
    <w:rsid w:val="B7FF45A2"/>
    <w:rsid w:val="BB7B58C8"/>
    <w:rsid w:val="BEDE3919"/>
    <w:rsid w:val="BEFD9100"/>
    <w:rsid w:val="BF9AF82A"/>
    <w:rsid w:val="BFFF8D4D"/>
    <w:rsid w:val="C6BE4012"/>
    <w:rsid w:val="C7FD1EA7"/>
    <w:rsid w:val="CDD8E21F"/>
    <w:rsid w:val="CE5BA650"/>
    <w:rsid w:val="D2FB139D"/>
    <w:rsid w:val="D77B0E09"/>
    <w:rsid w:val="DB8DE95B"/>
    <w:rsid w:val="DB9B6787"/>
    <w:rsid w:val="DD95C9AE"/>
    <w:rsid w:val="DDEB5770"/>
    <w:rsid w:val="DDEFCCD4"/>
    <w:rsid w:val="DDFF60F6"/>
    <w:rsid w:val="DF3F3FFB"/>
    <w:rsid w:val="DF6DEA49"/>
    <w:rsid w:val="DFDB47F0"/>
    <w:rsid w:val="DFF6FB70"/>
    <w:rsid w:val="E3E6D3A3"/>
    <w:rsid w:val="E5FF00B6"/>
    <w:rsid w:val="EECBEAED"/>
    <w:rsid w:val="EEFD4FEB"/>
    <w:rsid w:val="EF5ADFB9"/>
    <w:rsid w:val="EF7BB52C"/>
    <w:rsid w:val="EFB6A658"/>
    <w:rsid w:val="F4FDCC48"/>
    <w:rsid w:val="F77DAE76"/>
    <w:rsid w:val="F7FBE88E"/>
    <w:rsid w:val="F8898F95"/>
    <w:rsid w:val="FAB8406D"/>
    <w:rsid w:val="FBDD58B4"/>
    <w:rsid w:val="FBFF0A5B"/>
    <w:rsid w:val="FD6F2560"/>
    <w:rsid w:val="FDAEFF09"/>
    <w:rsid w:val="FDD7B4F3"/>
    <w:rsid w:val="FE2E69B1"/>
    <w:rsid w:val="FE6C0608"/>
    <w:rsid w:val="FE72F574"/>
    <w:rsid w:val="FEED136A"/>
    <w:rsid w:val="FF4F4918"/>
    <w:rsid w:val="FFA8FF05"/>
    <w:rsid w:val="FFB3C8D6"/>
    <w:rsid w:val="FFDD29A0"/>
    <w:rsid w:val="FFE72D86"/>
    <w:rsid w:val="FFF34EB3"/>
    <w:rsid w:val="FFFD51E4"/>
    <w:rsid w:val="FFFF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0" w:firstLineChars="200"/>
      <w:jc w:val="both"/>
    </w:pPr>
    <w:rPr>
      <w:rFonts w:ascii="宋体" w:hAnsi="宋体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9">
    <w:name w:val="页眉 字符"/>
    <w:basedOn w:val="8"/>
    <w:link w:val="5"/>
    <w:qFormat/>
    <w:uiPriority w:val="0"/>
    <w:rPr>
      <w:rFonts w:ascii="宋体" w:hAnsi="宋体"/>
      <w:kern w:val="2"/>
      <w:sz w:val="18"/>
      <w:szCs w:val="18"/>
    </w:rPr>
  </w:style>
  <w:style w:type="character" w:customStyle="1" w:styleId="10">
    <w:name w:val="页脚 字符"/>
    <w:basedOn w:val="8"/>
    <w:link w:val="4"/>
    <w:qFormat/>
    <w:uiPriority w:val="0"/>
    <w:rPr>
      <w:rFonts w:ascii="宋体" w:hAnsi="宋体"/>
      <w:kern w:val="2"/>
      <w:sz w:val="18"/>
      <w:szCs w:val="18"/>
    </w:rPr>
  </w:style>
  <w:style w:type="character" w:customStyle="1" w:styleId="11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459</Words>
  <Characters>1415</Characters>
  <Lines>16</Lines>
  <Paragraphs>4</Paragraphs>
  <TotalTime>4</TotalTime>
  <ScaleCrop>false</ScaleCrop>
  <LinksUpToDate>false</LinksUpToDate>
  <CharactersWithSpaces>1428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2021-01-21T23:13:00Z</dcterms:created>
  <dc:creator>Administrator</dc:creator>
  <cp:lastModifiedBy>Administrator</cp:lastModifiedBy>
  <dcterms:modified xsi:type="dcterms:W3CDTF">2026-03-10T03:22:08Z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567DC53435424B3EA2F4A2EF4D997406</vt:lpwstr>
  </property>
</Properties>
</file>